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63C0D" w14:textId="77777777" w:rsidR="00E745C8" w:rsidRDefault="00E745C8">
      <w:pPr>
        <w:rPr>
          <w:sz w:val="50"/>
        </w:rPr>
      </w:pPr>
    </w:p>
    <w:p w14:paraId="541A73B2" w14:textId="77777777" w:rsidR="00E745C8" w:rsidRDefault="00E745C8">
      <w:pPr>
        <w:rPr>
          <w:sz w:val="50"/>
        </w:rPr>
      </w:pPr>
    </w:p>
    <w:p w14:paraId="15D55D9E" w14:textId="77777777" w:rsidR="00E745C8" w:rsidRDefault="00E745C8" w:rsidP="003E2E2C">
      <w:pPr>
        <w:jc w:val="right"/>
        <w:rPr>
          <w:sz w:val="50"/>
        </w:rPr>
      </w:pPr>
    </w:p>
    <w:p w14:paraId="357523BB" w14:textId="77777777" w:rsidR="00E745C8" w:rsidRDefault="00E745C8">
      <w:pPr>
        <w:rPr>
          <w:b/>
          <w:sz w:val="68"/>
        </w:rPr>
      </w:pPr>
    </w:p>
    <w:p w14:paraId="69E892A6" w14:textId="77777777" w:rsidR="00E745C8" w:rsidRDefault="00E745C8">
      <w:pPr>
        <w:rPr>
          <w:b/>
          <w:sz w:val="68"/>
        </w:rPr>
      </w:pPr>
    </w:p>
    <w:p w14:paraId="1A4EE2B8" w14:textId="77777777" w:rsidR="00E745C8" w:rsidRDefault="00E745C8">
      <w:pPr>
        <w:rPr>
          <w:b/>
          <w:sz w:val="68"/>
        </w:rPr>
      </w:pPr>
    </w:p>
    <w:p w14:paraId="5F5C5C59" w14:textId="77777777" w:rsidR="00E745C8" w:rsidRDefault="00E745C8">
      <w:pPr>
        <w:rPr>
          <w:b/>
          <w:sz w:val="68"/>
        </w:rPr>
      </w:pPr>
    </w:p>
    <w:p w14:paraId="754FA250" w14:textId="77777777" w:rsidR="00E745C8" w:rsidRDefault="00E745C8">
      <w:pPr>
        <w:rPr>
          <w:b/>
          <w:sz w:val="68"/>
        </w:rPr>
      </w:pPr>
    </w:p>
    <w:p w14:paraId="0B12CB0E" w14:textId="62CAEC90" w:rsidR="00E745C8" w:rsidRDefault="00E745C8">
      <w:pPr>
        <w:rPr>
          <w:b/>
          <w:sz w:val="68"/>
        </w:rPr>
      </w:pPr>
    </w:p>
    <w:p w14:paraId="1DE23F22" w14:textId="4A233F23" w:rsidR="00D80F21" w:rsidRDefault="00D80F21">
      <w:pPr>
        <w:rPr>
          <w:b/>
          <w:sz w:val="68"/>
        </w:rPr>
      </w:pPr>
    </w:p>
    <w:p w14:paraId="4539F8DB" w14:textId="0E85009F" w:rsidR="00D80F21" w:rsidRDefault="00D80F21">
      <w:pPr>
        <w:rPr>
          <w:b/>
          <w:sz w:val="68"/>
        </w:rPr>
      </w:pPr>
    </w:p>
    <w:p w14:paraId="1F757F4C" w14:textId="3ACE5260" w:rsidR="00E82338" w:rsidRDefault="00E82338">
      <w:pPr>
        <w:rPr>
          <w:b/>
          <w:sz w:val="68"/>
        </w:rPr>
      </w:pPr>
    </w:p>
    <w:p w14:paraId="6B049274" w14:textId="7207456B" w:rsidR="00E745C8" w:rsidRDefault="00F06E29" w:rsidP="4BC5A786">
      <w:pPr>
        <w:rPr>
          <w:b/>
          <w:bCs/>
          <w:sz w:val="76"/>
          <w:szCs w:val="76"/>
        </w:rPr>
      </w:pPr>
      <w:r>
        <w:rPr>
          <w:b/>
          <w:bCs/>
          <w:sz w:val="76"/>
          <w:szCs w:val="76"/>
        </w:rPr>
        <w:t>Clerk to the Governors</w:t>
      </w:r>
    </w:p>
    <w:p w14:paraId="492D7F07" w14:textId="5A18B569" w:rsidR="00E745C8" w:rsidRDefault="000176BD" w:rsidP="1CCC9560">
      <w:pPr>
        <w:rPr>
          <w:sz w:val="54"/>
          <w:szCs w:val="54"/>
        </w:rPr>
      </w:pPr>
      <w:r w:rsidRPr="1CCC9560">
        <w:rPr>
          <w:sz w:val="54"/>
          <w:szCs w:val="54"/>
        </w:rPr>
        <w:t>Job Description</w:t>
      </w:r>
    </w:p>
    <w:p w14:paraId="5D21A6F1" w14:textId="77777777" w:rsidR="003E2E2C" w:rsidRDefault="003E2E2C">
      <w:pPr>
        <w:sectPr w:rsidR="003E2E2C" w:rsidSect="003E2E2C">
          <w:headerReference w:type="default" r:id="rId11"/>
          <w:pgSz w:w="11906" w:h="16838" w:code="9"/>
          <w:pgMar w:top="306" w:right="851" w:bottom="284" w:left="851" w:header="170" w:footer="57" w:gutter="0"/>
          <w:cols w:space="708"/>
          <w:docGrid w:linePitch="360"/>
        </w:sectPr>
      </w:pPr>
      <w:r>
        <w:br w:type="page"/>
      </w:r>
    </w:p>
    <w:tbl>
      <w:tblPr>
        <w:tblStyle w:val="TableGrid"/>
        <w:tblW w:w="1020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498"/>
        <w:gridCol w:w="6707"/>
      </w:tblGrid>
      <w:tr w:rsidR="00E745C8" w14:paraId="4A6FA292" w14:textId="77777777" w:rsidTr="00610999">
        <w:tc>
          <w:tcPr>
            <w:tcW w:w="3498" w:type="dxa"/>
          </w:tcPr>
          <w:p w14:paraId="11524176" w14:textId="77777777" w:rsidR="00E745C8" w:rsidRDefault="000176BD">
            <w:pPr>
              <w:spacing w:after="120"/>
              <w:rPr>
                <w:rFonts w:asciiTheme="minorHAnsi" w:hAnsiTheme="minorHAnsi" w:cs="Arial"/>
              </w:rPr>
            </w:pPr>
            <w:r>
              <w:rPr>
                <w:rFonts w:asciiTheme="minorHAnsi" w:hAnsiTheme="minorHAnsi" w:cs="Arial"/>
                <w:b/>
                <w:sz w:val="22"/>
                <w:szCs w:val="22"/>
              </w:rPr>
              <w:lastRenderedPageBreak/>
              <w:t>Job Title:</w:t>
            </w:r>
          </w:p>
        </w:tc>
        <w:tc>
          <w:tcPr>
            <w:tcW w:w="6707" w:type="dxa"/>
          </w:tcPr>
          <w:p w14:paraId="1BA6008B" w14:textId="0E87F4B8" w:rsidR="00E745C8" w:rsidRDefault="00F06E29" w:rsidP="37CE26F8">
            <w:pPr>
              <w:spacing w:after="120"/>
              <w:rPr>
                <w:rFonts w:asciiTheme="minorHAnsi" w:hAnsiTheme="minorHAnsi" w:cs="Arial"/>
                <w:sz w:val="22"/>
                <w:szCs w:val="22"/>
              </w:rPr>
            </w:pPr>
            <w:r>
              <w:rPr>
                <w:rFonts w:asciiTheme="minorHAnsi" w:hAnsiTheme="minorHAnsi" w:cs="Arial"/>
                <w:sz w:val="22"/>
                <w:szCs w:val="22"/>
              </w:rPr>
              <w:t>Clerk to Governors</w:t>
            </w:r>
          </w:p>
        </w:tc>
      </w:tr>
      <w:tr w:rsidR="00E745C8" w14:paraId="3DA3A372" w14:textId="77777777" w:rsidTr="00610999">
        <w:tc>
          <w:tcPr>
            <w:tcW w:w="3498" w:type="dxa"/>
          </w:tcPr>
          <w:p w14:paraId="37BC9F38" w14:textId="77777777" w:rsidR="00E745C8" w:rsidRDefault="000176BD">
            <w:pPr>
              <w:spacing w:after="120"/>
              <w:rPr>
                <w:rFonts w:asciiTheme="minorHAnsi" w:hAnsiTheme="minorHAnsi" w:cs="Arial"/>
                <w:b/>
                <w:sz w:val="22"/>
                <w:szCs w:val="22"/>
              </w:rPr>
            </w:pPr>
            <w:r>
              <w:rPr>
                <w:rFonts w:asciiTheme="minorHAnsi" w:hAnsiTheme="minorHAnsi" w:cs="Arial"/>
                <w:b/>
                <w:sz w:val="22"/>
                <w:szCs w:val="22"/>
              </w:rPr>
              <w:t>Grade:</w:t>
            </w:r>
          </w:p>
        </w:tc>
        <w:tc>
          <w:tcPr>
            <w:tcW w:w="6707" w:type="dxa"/>
          </w:tcPr>
          <w:p w14:paraId="5A34FB90" w14:textId="09FA788B" w:rsidR="00E745C8" w:rsidRDefault="00F06E29" w:rsidP="004F42A2">
            <w:pPr>
              <w:spacing w:after="120"/>
              <w:rPr>
                <w:rFonts w:cs="Arial"/>
                <w:bCs/>
              </w:rPr>
            </w:pPr>
            <w:r>
              <w:rPr>
                <w:rFonts w:asciiTheme="minorHAnsi" w:hAnsiTheme="minorHAnsi" w:cs="Arial"/>
                <w:bCs/>
                <w:sz w:val="22"/>
                <w:szCs w:val="22"/>
              </w:rPr>
              <w:t xml:space="preserve">G Point </w:t>
            </w:r>
            <w:r w:rsidR="00631D52">
              <w:rPr>
                <w:rFonts w:asciiTheme="minorHAnsi" w:hAnsiTheme="minorHAnsi" w:cs="Arial"/>
                <w:bCs/>
                <w:sz w:val="22"/>
                <w:szCs w:val="22"/>
              </w:rPr>
              <w:t>8 - 20</w:t>
            </w:r>
          </w:p>
        </w:tc>
      </w:tr>
      <w:tr w:rsidR="00E745C8" w14:paraId="4D551665" w14:textId="77777777" w:rsidTr="00610999">
        <w:tc>
          <w:tcPr>
            <w:tcW w:w="3498" w:type="dxa"/>
          </w:tcPr>
          <w:p w14:paraId="49C227FA" w14:textId="77777777" w:rsidR="00E745C8" w:rsidRDefault="000176BD">
            <w:pPr>
              <w:spacing w:after="120"/>
              <w:rPr>
                <w:rFonts w:asciiTheme="minorHAnsi" w:hAnsiTheme="minorHAnsi" w:cs="Arial"/>
                <w:b/>
                <w:sz w:val="22"/>
                <w:szCs w:val="22"/>
              </w:rPr>
            </w:pPr>
            <w:r>
              <w:rPr>
                <w:rFonts w:asciiTheme="minorHAnsi" w:hAnsiTheme="minorHAnsi" w:cs="Arial"/>
                <w:b/>
                <w:sz w:val="22"/>
                <w:szCs w:val="22"/>
              </w:rPr>
              <w:t>Directly Responsible To:</w:t>
            </w:r>
          </w:p>
        </w:tc>
        <w:tc>
          <w:tcPr>
            <w:tcW w:w="6707" w:type="dxa"/>
          </w:tcPr>
          <w:p w14:paraId="38847A50" w14:textId="5301CE0B" w:rsidR="00E745C8" w:rsidRPr="00B97E39" w:rsidRDefault="00631D52" w:rsidP="37CE26F8">
            <w:pPr>
              <w:spacing w:after="120" w:line="259" w:lineRule="auto"/>
            </w:pPr>
            <w:r>
              <w:rPr>
                <w:rFonts w:asciiTheme="minorHAnsi" w:hAnsiTheme="minorHAnsi" w:cs="Arial"/>
                <w:sz w:val="22"/>
                <w:szCs w:val="22"/>
              </w:rPr>
              <w:t>Chair of Governors</w:t>
            </w:r>
            <w:r w:rsidR="44F6207E" w:rsidRPr="00B97E39">
              <w:rPr>
                <w:rFonts w:asciiTheme="minorHAnsi" w:hAnsiTheme="minorHAnsi" w:cs="Arial"/>
                <w:sz w:val="22"/>
                <w:szCs w:val="22"/>
              </w:rPr>
              <w:t xml:space="preserve"> </w:t>
            </w:r>
          </w:p>
        </w:tc>
      </w:tr>
      <w:tr w:rsidR="00E745C8" w14:paraId="1AC9ADB7" w14:textId="77777777" w:rsidTr="00610999">
        <w:tc>
          <w:tcPr>
            <w:tcW w:w="3498" w:type="dxa"/>
          </w:tcPr>
          <w:p w14:paraId="597FD825" w14:textId="77777777" w:rsidR="00E745C8" w:rsidRDefault="000176BD">
            <w:pPr>
              <w:spacing w:after="120"/>
              <w:rPr>
                <w:rFonts w:asciiTheme="minorHAnsi" w:hAnsiTheme="minorHAnsi" w:cs="Arial"/>
                <w:b/>
                <w:sz w:val="22"/>
                <w:szCs w:val="22"/>
              </w:rPr>
            </w:pPr>
            <w:r>
              <w:rPr>
                <w:rFonts w:asciiTheme="minorHAnsi" w:hAnsiTheme="minorHAnsi" w:cs="Arial"/>
                <w:b/>
                <w:sz w:val="22"/>
                <w:szCs w:val="22"/>
              </w:rPr>
              <w:t>Job Purpose:</w:t>
            </w:r>
          </w:p>
        </w:tc>
        <w:tc>
          <w:tcPr>
            <w:tcW w:w="6707" w:type="dxa"/>
          </w:tcPr>
          <w:p w14:paraId="7FEBF958" w14:textId="0125C997" w:rsidR="00E745C8" w:rsidRPr="00631D52" w:rsidRDefault="00631D52" w:rsidP="00EE119A">
            <w:pPr>
              <w:rPr>
                <w:rFonts w:asciiTheme="minorHAnsi" w:hAnsiTheme="minorHAnsi" w:cstheme="minorHAnsi"/>
                <w:bCs/>
              </w:rPr>
            </w:pPr>
            <w:r w:rsidRPr="00631D52">
              <w:rPr>
                <w:rFonts w:asciiTheme="minorHAnsi" w:eastAsia="Times New Roman" w:hAnsiTheme="minorHAnsi" w:cstheme="minorHAnsi"/>
                <w:sz w:val="24"/>
                <w:szCs w:val="24"/>
              </w:rPr>
              <w:t xml:space="preserve">To provide essential administrative support to the governing body and ensure that the academy complies with all legal and statutory requirements. </w:t>
            </w:r>
          </w:p>
        </w:tc>
      </w:tr>
      <w:tr w:rsidR="00E745C8" w14:paraId="7EADF676" w14:textId="77777777" w:rsidTr="00610999">
        <w:tc>
          <w:tcPr>
            <w:tcW w:w="3498" w:type="dxa"/>
          </w:tcPr>
          <w:p w14:paraId="461A0BFD" w14:textId="77777777" w:rsidR="00E745C8" w:rsidRPr="00AF54B0" w:rsidRDefault="00AF54B0">
            <w:pPr>
              <w:spacing w:after="120"/>
              <w:rPr>
                <w:rFonts w:asciiTheme="minorHAnsi" w:hAnsiTheme="minorHAnsi" w:cs="Arial"/>
                <w:b/>
                <w:sz w:val="22"/>
                <w:szCs w:val="22"/>
              </w:rPr>
            </w:pPr>
            <w:r w:rsidRPr="00AF54B0">
              <w:rPr>
                <w:rFonts w:asciiTheme="minorHAnsi" w:hAnsiTheme="minorHAnsi" w:cs="Arial"/>
                <w:b/>
                <w:sz w:val="22"/>
                <w:szCs w:val="22"/>
              </w:rPr>
              <w:t>Hours</w:t>
            </w:r>
          </w:p>
        </w:tc>
        <w:tc>
          <w:tcPr>
            <w:tcW w:w="6707" w:type="dxa"/>
          </w:tcPr>
          <w:p w14:paraId="48F4521C" w14:textId="439077ED" w:rsidR="00631D52" w:rsidRDefault="00AD1BCD" w:rsidP="4BC5A786">
            <w:pPr>
              <w:spacing w:after="120"/>
              <w:rPr>
                <w:rFonts w:asciiTheme="minorHAnsi" w:hAnsiTheme="minorHAnsi" w:cs="Arial"/>
                <w:sz w:val="22"/>
                <w:szCs w:val="22"/>
              </w:rPr>
            </w:pPr>
            <w:r>
              <w:rPr>
                <w:rFonts w:asciiTheme="minorHAnsi" w:hAnsiTheme="minorHAnsi" w:cs="Arial"/>
                <w:sz w:val="22"/>
                <w:szCs w:val="22"/>
              </w:rPr>
              <w:t xml:space="preserve">3.75 hours </w:t>
            </w:r>
            <w:r w:rsidR="00631D52">
              <w:rPr>
                <w:rFonts w:asciiTheme="minorHAnsi" w:hAnsiTheme="minorHAnsi" w:cs="Arial"/>
                <w:sz w:val="22"/>
                <w:szCs w:val="22"/>
              </w:rPr>
              <w:t>per week, 38 weeks per year</w:t>
            </w:r>
            <w:r>
              <w:rPr>
                <w:rFonts w:asciiTheme="minorHAnsi" w:hAnsiTheme="minorHAnsi" w:cs="Arial"/>
                <w:sz w:val="22"/>
                <w:szCs w:val="22"/>
              </w:rPr>
              <w:t xml:space="preserve"> (142.5 hours per year)</w:t>
            </w:r>
          </w:p>
          <w:p w14:paraId="50B1E499" w14:textId="65E62509" w:rsidR="00631D52" w:rsidRDefault="00631D52" w:rsidP="4BC5A786">
            <w:pPr>
              <w:spacing w:after="120"/>
              <w:rPr>
                <w:rFonts w:asciiTheme="minorHAnsi" w:hAnsiTheme="minorHAnsi" w:cs="Arial"/>
                <w:sz w:val="22"/>
                <w:szCs w:val="22"/>
              </w:rPr>
            </w:pPr>
            <w:r>
              <w:rPr>
                <w:rFonts w:asciiTheme="minorHAnsi" w:hAnsiTheme="minorHAnsi" w:cs="Arial"/>
                <w:sz w:val="22"/>
                <w:szCs w:val="22"/>
              </w:rPr>
              <w:t xml:space="preserve">This is a part-time position requiring flexibility around the meeting schedule. </w:t>
            </w:r>
            <w:r w:rsidR="00AD1BCD">
              <w:rPr>
                <w:rFonts w:asciiTheme="minorHAnsi" w:hAnsiTheme="minorHAnsi" w:cs="Arial"/>
                <w:sz w:val="22"/>
                <w:szCs w:val="22"/>
              </w:rPr>
              <w:t xml:space="preserve">This </w:t>
            </w:r>
            <w:r>
              <w:rPr>
                <w:rFonts w:asciiTheme="minorHAnsi" w:hAnsiTheme="minorHAnsi" w:cs="Arial"/>
                <w:sz w:val="22"/>
                <w:szCs w:val="22"/>
              </w:rPr>
              <w:t>will include evening meetings.</w:t>
            </w:r>
            <w:r w:rsidR="00AD1BCD">
              <w:rPr>
                <w:rFonts w:asciiTheme="minorHAnsi" w:hAnsiTheme="minorHAnsi" w:cs="Arial"/>
                <w:sz w:val="22"/>
                <w:szCs w:val="22"/>
              </w:rPr>
              <w:t xml:space="preserve">  </w:t>
            </w:r>
          </w:p>
          <w:p w14:paraId="704ABFD3" w14:textId="321A09D8" w:rsidR="00E745C8" w:rsidRPr="00B97E39" w:rsidRDefault="00E745C8" w:rsidP="4BC5A786">
            <w:pPr>
              <w:spacing w:after="120"/>
              <w:rPr>
                <w:rFonts w:asciiTheme="minorHAnsi" w:hAnsiTheme="minorHAnsi" w:cs="Arial"/>
                <w:sz w:val="22"/>
                <w:szCs w:val="22"/>
              </w:rPr>
            </w:pPr>
          </w:p>
        </w:tc>
      </w:tr>
    </w:tbl>
    <w:p w14:paraId="72D513F6" w14:textId="77777777" w:rsidR="00E745C8" w:rsidRDefault="00E745C8"/>
    <w:p w14:paraId="058107E6" w14:textId="77777777" w:rsidR="00E745C8" w:rsidRDefault="00E745C8">
      <w:pPr>
        <w:rPr>
          <w:b/>
          <w:sz w:val="30"/>
        </w:rPr>
      </w:pPr>
    </w:p>
    <w:p w14:paraId="4218A971" w14:textId="77777777" w:rsidR="00E745C8" w:rsidRDefault="00E745C8">
      <w:pPr>
        <w:rPr>
          <w:b/>
          <w:sz w:val="30"/>
        </w:rPr>
      </w:pPr>
    </w:p>
    <w:p w14:paraId="2D6267B1" w14:textId="77777777" w:rsidR="00E745C8" w:rsidRDefault="00E745C8">
      <w:pPr>
        <w:rPr>
          <w:b/>
          <w:sz w:val="30"/>
        </w:rPr>
      </w:pPr>
    </w:p>
    <w:p w14:paraId="3330CD3D" w14:textId="77777777" w:rsidR="00E745C8" w:rsidRDefault="000176BD">
      <w:pPr>
        <w:rPr>
          <w:b/>
          <w:sz w:val="30"/>
        </w:rPr>
      </w:pPr>
      <w:r>
        <w:rPr>
          <w:b/>
          <w:noProof/>
          <w:sz w:val="30"/>
          <w:lang w:eastAsia="en-GB"/>
        </w:rPr>
        <mc:AlternateContent>
          <mc:Choice Requires="wps">
            <w:drawing>
              <wp:anchor distT="0" distB="0" distL="114300" distR="114300" simplePos="0" relativeHeight="251660288" behindDoc="0" locked="0" layoutInCell="1" allowOverlap="1" wp14:anchorId="20F61ECC" wp14:editId="07777777">
                <wp:simplePos x="0" y="0"/>
                <wp:positionH relativeFrom="column">
                  <wp:posOffset>-443865</wp:posOffset>
                </wp:positionH>
                <wp:positionV relativeFrom="paragraph">
                  <wp:posOffset>1573530</wp:posOffset>
                </wp:positionV>
                <wp:extent cx="6991350" cy="16383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991350" cy="1638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9958" w:type="dxa"/>
                              <w:tblLook w:val="04A0" w:firstRow="1" w:lastRow="0" w:firstColumn="1" w:lastColumn="0" w:noHBand="0" w:noVBand="1"/>
                            </w:tblPr>
                            <w:tblGrid>
                              <w:gridCol w:w="2401"/>
                              <w:gridCol w:w="7557"/>
                            </w:tblGrid>
                            <w:tr w:rsidR="00E745C8" w14:paraId="03E9734B" w14:textId="77777777">
                              <w:trPr>
                                <w:trHeight w:val="776"/>
                              </w:trPr>
                              <w:tc>
                                <w:tcPr>
                                  <w:tcW w:w="2401" w:type="dxa"/>
                                </w:tcPr>
                                <w:p w14:paraId="1D00114B" w14:textId="77777777" w:rsidR="00E745C8" w:rsidRDefault="000176BD">
                                  <w:pPr>
                                    <w:rPr>
                                      <w:rFonts w:asciiTheme="minorHAnsi" w:hAnsiTheme="minorHAnsi"/>
                                      <w:b/>
                                      <w:sz w:val="24"/>
                                    </w:rPr>
                                  </w:pPr>
                                  <w:r>
                                    <w:rPr>
                                      <w:rFonts w:asciiTheme="minorHAnsi" w:hAnsiTheme="minorHAnsi"/>
                                      <w:b/>
                                      <w:sz w:val="24"/>
                                    </w:rPr>
                                    <w:t>Name</w:t>
                                  </w:r>
                                </w:p>
                              </w:tc>
                              <w:tc>
                                <w:tcPr>
                                  <w:tcW w:w="7557" w:type="dxa"/>
                                </w:tcPr>
                                <w:p w14:paraId="26A4309B" w14:textId="77777777" w:rsidR="00E745C8" w:rsidRDefault="00E745C8">
                                  <w:pPr>
                                    <w:rPr>
                                      <w:rFonts w:asciiTheme="minorHAnsi" w:hAnsiTheme="minorHAnsi"/>
                                      <w:b/>
                                      <w:sz w:val="24"/>
                                    </w:rPr>
                                  </w:pPr>
                                </w:p>
                              </w:tc>
                            </w:tr>
                            <w:tr w:rsidR="00E745C8" w14:paraId="263A02B9" w14:textId="77777777">
                              <w:trPr>
                                <w:trHeight w:val="742"/>
                              </w:trPr>
                              <w:tc>
                                <w:tcPr>
                                  <w:tcW w:w="2401" w:type="dxa"/>
                                </w:tcPr>
                                <w:p w14:paraId="2DF8B494" w14:textId="77777777" w:rsidR="00E745C8" w:rsidRDefault="000176BD">
                                  <w:pPr>
                                    <w:rPr>
                                      <w:rFonts w:asciiTheme="minorHAnsi" w:hAnsiTheme="minorHAnsi"/>
                                      <w:b/>
                                      <w:sz w:val="24"/>
                                    </w:rPr>
                                  </w:pPr>
                                  <w:r>
                                    <w:rPr>
                                      <w:rFonts w:asciiTheme="minorHAnsi" w:hAnsiTheme="minorHAnsi"/>
                                      <w:b/>
                                      <w:sz w:val="24"/>
                                    </w:rPr>
                                    <w:t>Signed</w:t>
                                  </w:r>
                                </w:p>
                              </w:tc>
                              <w:tc>
                                <w:tcPr>
                                  <w:tcW w:w="7557" w:type="dxa"/>
                                </w:tcPr>
                                <w:p w14:paraId="39344B50" w14:textId="77777777" w:rsidR="00E745C8" w:rsidRDefault="00E745C8">
                                  <w:pPr>
                                    <w:rPr>
                                      <w:rFonts w:asciiTheme="minorHAnsi" w:hAnsiTheme="minorHAnsi"/>
                                      <w:b/>
                                      <w:sz w:val="24"/>
                                    </w:rPr>
                                  </w:pPr>
                                </w:p>
                              </w:tc>
                            </w:tr>
                            <w:tr w:rsidR="00E745C8" w14:paraId="0B80ED35" w14:textId="77777777">
                              <w:trPr>
                                <w:trHeight w:val="810"/>
                              </w:trPr>
                              <w:tc>
                                <w:tcPr>
                                  <w:tcW w:w="2401" w:type="dxa"/>
                                </w:tcPr>
                                <w:p w14:paraId="1A8731B3" w14:textId="77777777" w:rsidR="00E745C8" w:rsidRDefault="000176BD">
                                  <w:pPr>
                                    <w:rPr>
                                      <w:rFonts w:asciiTheme="minorHAnsi" w:hAnsiTheme="minorHAnsi"/>
                                      <w:b/>
                                      <w:sz w:val="24"/>
                                    </w:rPr>
                                  </w:pPr>
                                  <w:r>
                                    <w:rPr>
                                      <w:rFonts w:asciiTheme="minorHAnsi" w:hAnsiTheme="minorHAnsi"/>
                                      <w:b/>
                                      <w:sz w:val="24"/>
                                    </w:rPr>
                                    <w:t>Date</w:t>
                                  </w:r>
                                </w:p>
                              </w:tc>
                              <w:tc>
                                <w:tcPr>
                                  <w:tcW w:w="7557" w:type="dxa"/>
                                </w:tcPr>
                                <w:p w14:paraId="4F8A663C" w14:textId="77777777" w:rsidR="00E745C8" w:rsidRDefault="00E745C8">
                                  <w:pPr>
                                    <w:rPr>
                                      <w:rFonts w:asciiTheme="minorHAnsi" w:hAnsiTheme="minorHAnsi"/>
                                      <w:b/>
                                      <w:sz w:val="24"/>
                                    </w:rPr>
                                  </w:pPr>
                                </w:p>
                              </w:tc>
                            </w:tr>
                          </w:tbl>
                          <w:p w14:paraId="6C18C2D3" w14:textId="77777777" w:rsidR="00E745C8" w:rsidRDefault="00E745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F61ECC" id="_x0000_t202" coordsize="21600,21600" o:spt="202" path="m,l,21600r21600,l21600,xe">
                <v:stroke joinstyle="miter"/>
                <v:path gradientshapeok="t" o:connecttype="rect"/>
              </v:shapetype>
              <v:shape id="Text Box 1" o:spid="_x0000_s1026" type="#_x0000_t202" style="position:absolute;margin-left:-34.95pt;margin-top:123.9pt;width:550.5pt;height:12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" fillcolor="white [3201]" stroked="f" strokeweight=".5pt">
                <v:textbox>
                  <w:txbxContent>
                    <w:tbl>
                      <w:tblPr>
                        <w:tblStyle w:val="TableGrid"/>
                        <w:tblW w:w="9958" w:type="dxa"/>
                        <w:tblLook w:val="04A0" w:firstRow="1" w:lastRow="0" w:firstColumn="1" w:lastColumn="0" w:noHBand="0" w:noVBand="1"/>
                      </w:tblPr>
                      <w:tblGrid>
                        <w:gridCol w:w="2401"/>
                        <w:gridCol w:w="7557"/>
                      </w:tblGrid>
                      <w:tr w:rsidR="00E745C8" w14:paraId="03E9734B" w14:textId="77777777">
                        <w:trPr>
                          <w:trHeight w:val="776"/>
                        </w:trPr>
                        <w:tc>
                          <w:tcPr>
                            <w:tcW w:w="2401" w:type="dxa"/>
                          </w:tcPr>
                          <w:p w14:paraId="1D00114B" w14:textId="77777777" w:rsidR="00E745C8" w:rsidRDefault="000176BD">
                            <w:pPr>
                              <w:rPr>
                                <w:rFonts w:asciiTheme="minorHAnsi" w:hAnsiTheme="minorHAnsi"/>
                                <w:b/>
                                <w:sz w:val="24"/>
                              </w:rPr>
                            </w:pPr>
                            <w:r>
                              <w:rPr>
                                <w:rFonts w:asciiTheme="minorHAnsi" w:hAnsiTheme="minorHAnsi"/>
                                <w:b/>
                                <w:sz w:val="24"/>
                              </w:rPr>
                              <w:t>Name</w:t>
                            </w:r>
                          </w:p>
                        </w:tc>
                        <w:tc>
                          <w:tcPr>
                            <w:tcW w:w="7557" w:type="dxa"/>
                          </w:tcPr>
                          <w:p w14:paraId="26A4309B" w14:textId="77777777" w:rsidR="00E745C8" w:rsidRDefault="00E745C8">
                            <w:pPr>
                              <w:rPr>
                                <w:rFonts w:asciiTheme="minorHAnsi" w:hAnsiTheme="minorHAnsi"/>
                                <w:b/>
                                <w:sz w:val="24"/>
                              </w:rPr>
                            </w:pPr>
                          </w:p>
                        </w:tc>
                      </w:tr>
                      <w:tr w:rsidR="00E745C8" w14:paraId="263A02B9" w14:textId="77777777">
                        <w:trPr>
                          <w:trHeight w:val="742"/>
                        </w:trPr>
                        <w:tc>
                          <w:tcPr>
                            <w:tcW w:w="2401" w:type="dxa"/>
                          </w:tcPr>
                          <w:p w14:paraId="2DF8B494" w14:textId="77777777" w:rsidR="00E745C8" w:rsidRDefault="000176BD">
                            <w:pPr>
                              <w:rPr>
                                <w:rFonts w:asciiTheme="minorHAnsi" w:hAnsiTheme="minorHAnsi"/>
                                <w:b/>
                                <w:sz w:val="24"/>
                              </w:rPr>
                            </w:pPr>
                            <w:r>
                              <w:rPr>
                                <w:rFonts w:asciiTheme="minorHAnsi" w:hAnsiTheme="minorHAnsi"/>
                                <w:b/>
                                <w:sz w:val="24"/>
                              </w:rPr>
                              <w:t>Signed</w:t>
                            </w:r>
                          </w:p>
                        </w:tc>
                        <w:tc>
                          <w:tcPr>
                            <w:tcW w:w="7557" w:type="dxa"/>
                          </w:tcPr>
                          <w:p w14:paraId="39344B50" w14:textId="77777777" w:rsidR="00E745C8" w:rsidRDefault="00E745C8">
                            <w:pPr>
                              <w:rPr>
                                <w:rFonts w:asciiTheme="minorHAnsi" w:hAnsiTheme="minorHAnsi"/>
                                <w:b/>
                                <w:sz w:val="24"/>
                              </w:rPr>
                            </w:pPr>
                          </w:p>
                        </w:tc>
                      </w:tr>
                      <w:tr w:rsidR="00E745C8" w14:paraId="0B80ED35" w14:textId="77777777">
                        <w:trPr>
                          <w:trHeight w:val="810"/>
                        </w:trPr>
                        <w:tc>
                          <w:tcPr>
                            <w:tcW w:w="2401" w:type="dxa"/>
                          </w:tcPr>
                          <w:p w14:paraId="1A8731B3" w14:textId="77777777" w:rsidR="00E745C8" w:rsidRDefault="000176BD">
                            <w:pPr>
                              <w:rPr>
                                <w:rFonts w:asciiTheme="minorHAnsi" w:hAnsiTheme="minorHAnsi"/>
                                <w:b/>
                                <w:sz w:val="24"/>
                              </w:rPr>
                            </w:pPr>
                            <w:r>
                              <w:rPr>
                                <w:rFonts w:asciiTheme="minorHAnsi" w:hAnsiTheme="minorHAnsi"/>
                                <w:b/>
                                <w:sz w:val="24"/>
                              </w:rPr>
                              <w:t>Date</w:t>
                            </w:r>
                          </w:p>
                        </w:tc>
                        <w:tc>
                          <w:tcPr>
                            <w:tcW w:w="7557" w:type="dxa"/>
                          </w:tcPr>
                          <w:p w14:paraId="4F8A663C" w14:textId="77777777" w:rsidR="00E745C8" w:rsidRDefault="00E745C8">
                            <w:pPr>
                              <w:rPr>
                                <w:rFonts w:asciiTheme="minorHAnsi" w:hAnsiTheme="minorHAnsi"/>
                                <w:b/>
                                <w:sz w:val="24"/>
                              </w:rPr>
                            </w:pPr>
                          </w:p>
                        </w:tc>
                      </w:tr>
                    </w:tbl>
                    <w:p w14:paraId="6C18C2D3" w14:textId="77777777" w:rsidR="00E745C8" w:rsidRDefault="00E745C8"/>
                  </w:txbxContent>
                </v:textbox>
              </v:shape>
            </w:pict>
          </mc:Fallback>
        </mc:AlternateContent>
      </w:r>
      <w:r>
        <w:rPr>
          <w:b/>
          <w:sz w:val="30"/>
        </w:rPr>
        <w:br w:type="page"/>
      </w:r>
    </w:p>
    <w:p w14:paraId="0CF6F7D1" w14:textId="77777777" w:rsidR="00E745C8" w:rsidRDefault="000176BD">
      <w:pPr>
        <w:pStyle w:val="Heading4"/>
        <w:jc w:val="center"/>
        <w:rPr>
          <w:rFonts w:asciiTheme="minorHAnsi" w:hAnsiTheme="minorHAnsi"/>
          <w:sz w:val="24"/>
          <w:szCs w:val="24"/>
          <w:highlight w:val="black"/>
        </w:rPr>
      </w:pPr>
      <w:r>
        <w:rPr>
          <w:rFonts w:asciiTheme="minorHAnsi" w:hAnsiTheme="minorHAnsi"/>
          <w:sz w:val="24"/>
          <w:szCs w:val="24"/>
          <w:highlight w:val="black"/>
        </w:rPr>
        <w:lastRenderedPageBreak/>
        <w:t xml:space="preserve">MAIN DUTIES AND RESPONSIBILITIES </w:t>
      </w:r>
    </w:p>
    <w:p w14:paraId="798DB469" w14:textId="77777777" w:rsidR="00E745C8" w:rsidRDefault="00E745C8"/>
    <w:p w14:paraId="4C4F15C8" w14:textId="52223E4E" w:rsidR="00C4114B" w:rsidRDefault="00631D52" w:rsidP="004E7FE9">
      <w:pPr>
        <w:pStyle w:val="Heading4"/>
        <w:spacing w:after="120"/>
        <w:rPr>
          <w:rFonts w:asciiTheme="minorHAnsi" w:hAnsiTheme="minorHAnsi"/>
          <w:sz w:val="24"/>
          <w:szCs w:val="24"/>
          <w:highlight w:val="black"/>
        </w:rPr>
      </w:pPr>
      <w:r>
        <w:rPr>
          <w:rFonts w:asciiTheme="minorHAnsi" w:hAnsiTheme="minorHAnsi"/>
          <w:sz w:val="24"/>
          <w:szCs w:val="24"/>
          <w:highlight w:val="black"/>
        </w:rPr>
        <w:t>Administrative Support for Governing Body Meetings</w:t>
      </w:r>
    </w:p>
    <w:p w14:paraId="5B1D31E6" w14:textId="77777777" w:rsidR="00631D52" w:rsidRPr="00552888" w:rsidRDefault="00631D52" w:rsidP="00631D52">
      <w:pPr>
        <w:numPr>
          <w:ilvl w:val="0"/>
          <w:numId w:val="19"/>
        </w:numPr>
        <w:spacing w:before="100" w:beforeAutospacing="1" w:after="100" w:afterAutospacing="1" w:line="240" w:lineRule="auto"/>
        <w:rPr>
          <w:rFonts w:eastAsia="Times New Roman" w:cstheme="minorHAnsi"/>
          <w:sz w:val="24"/>
          <w:szCs w:val="24"/>
          <w:lang w:eastAsia="en-GB"/>
        </w:rPr>
      </w:pPr>
      <w:r w:rsidRPr="00552888">
        <w:rPr>
          <w:rFonts w:eastAsia="Times New Roman" w:cstheme="minorHAnsi"/>
          <w:sz w:val="24"/>
          <w:szCs w:val="24"/>
          <w:lang w:eastAsia="en-GB"/>
        </w:rPr>
        <w:t>Prepare, distribute, and circulate agendas, papers, and other relevant documentation in advance of governing body meetings.</w:t>
      </w:r>
    </w:p>
    <w:p w14:paraId="0A101BA0" w14:textId="77777777" w:rsidR="00631D52" w:rsidRPr="00552888" w:rsidRDefault="00631D52" w:rsidP="00631D52">
      <w:pPr>
        <w:numPr>
          <w:ilvl w:val="0"/>
          <w:numId w:val="19"/>
        </w:numPr>
        <w:spacing w:before="100" w:beforeAutospacing="1" w:after="100" w:afterAutospacing="1" w:line="240" w:lineRule="auto"/>
        <w:rPr>
          <w:rFonts w:eastAsia="Times New Roman" w:cstheme="minorHAnsi"/>
          <w:sz w:val="24"/>
          <w:szCs w:val="24"/>
          <w:lang w:eastAsia="en-GB"/>
        </w:rPr>
      </w:pPr>
      <w:r w:rsidRPr="00552888">
        <w:rPr>
          <w:rFonts w:eastAsia="Times New Roman" w:cstheme="minorHAnsi"/>
          <w:sz w:val="24"/>
          <w:szCs w:val="24"/>
          <w:lang w:eastAsia="en-GB"/>
        </w:rPr>
        <w:t>Attend and minute all governing body meetings, including Full Governing Body (FGB), Committee meetings, and any other relevant sub-committees.</w:t>
      </w:r>
    </w:p>
    <w:p w14:paraId="27007F26" w14:textId="77777777" w:rsidR="00631D52" w:rsidRPr="00552888" w:rsidRDefault="00631D52" w:rsidP="00631D52">
      <w:pPr>
        <w:numPr>
          <w:ilvl w:val="0"/>
          <w:numId w:val="19"/>
        </w:numPr>
        <w:spacing w:before="100" w:beforeAutospacing="1" w:after="100" w:afterAutospacing="1" w:line="240" w:lineRule="auto"/>
        <w:rPr>
          <w:rFonts w:eastAsia="Times New Roman" w:cstheme="minorHAnsi"/>
          <w:sz w:val="24"/>
          <w:szCs w:val="24"/>
          <w:lang w:eastAsia="en-GB"/>
        </w:rPr>
      </w:pPr>
      <w:r w:rsidRPr="00552888">
        <w:rPr>
          <w:rFonts w:eastAsia="Times New Roman" w:cstheme="minorHAnsi"/>
          <w:sz w:val="24"/>
          <w:szCs w:val="24"/>
          <w:lang w:eastAsia="en-GB"/>
        </w:rPr>
        <w:t>Ensure accurate and timely minutes are produced, agreed upon, and disseminated.</w:t>
      </w:r>
    </w:p>
    <w:p w14:paraId="591AAD38" w14:textId="77777777" w:rsidR="00631D52" w:rsidRPr="00552888" w:rsidRDefault="00631D52" w:rsidP="00631D52">
      <w:pPr>
        <w:numPr>
          <w:ilvl w:val="0"/>
          <w:numId w:val="19"/>
        </w:numPr>
        <w:spacing w:before="100" w:beforeAutospacing="1" w:after="100" w:afterAutospacing="1" w:line="240" w:lineRule="auto"/>
        <w:rPr>
          <w:rFonts w:eastAsia="Times New Roman" w:cstheme="minorHAnsi"/>
          <w:sz w:val="24"/>
          <w:szCs w:val="24"/>
          <w:lang w:eastAsia="en-GB"/>
        </w:rPr>
      </w:pPr>
      <w:r w:rsidRPr="00552888">
        <w:rPr>
          <w:rFonts w:eastAsia="Times New Roman" w:cstheme="minorHAnsi"/>
          <w:sz w:val="24"/>
          <w:szCs w:val="24"/>
          <w:lang w:eastAsia="en-GB"/>
        </w:rPr>
        <w:t>Advise on governance procedures, statutory requirements, and the legal obligations of the governing body during meetings.</w:t>
      </w:r>
    </w:p>
    <w:p w14:paraId="498DFE44" w14:textId="4D4CAEAF" w:rsidR="00631D52" w:rsidRPr="00552888" w:rsidRDefault="00631D52" w:rsidP="00666B10">
      <w:pPr>
        <w:numPr>
          <w:ilvl w:val="0"/>
          <w:numId w:val="19"/>
        </w:numPr>
        <w:spacing w:after="0" w:line="240" w:lineRule="auto"/>
        <w:jc w:val="both"/>
        <w:textAlignment w:val="baseline"/>
        <w:rPr>
          <w:rFonts w:eastAsia="Times New Roman" w:cstheme="minorHAnsi"/>
          <w:color w:val="000000" w:themeColor="text1"/>
          <w:sz w:val="24"/>
          <w:szCs w:val="24"/>
          <w:lang w:eastAsia="en-GB"/>
        </w:rPr>
      </w:pPr>
      <w:r w:rsidRPr="00552888">
        <w:rPr>
          <w:rFonts w:eastAsia="Times New Roman" w:cstheme="minorHAnsi"/>
          <w:sz w:val="24"/>
          <w:szCs w:val="24"/>
          <w:lang w:eastAsia="en-GB"/>
        </w:rPr>
        <w:t>Maintain records of attendance, voting, and actions taken during meetings</w:t>
      </w:r>
      <w:r w:rsidR="00FE0FD7">
        <w:rPr>
          <w:rFonts w:eastAsia="Times New Roman" w:cstheme="minorHAnsi"/>
          <w:sz w:val="24"/>
          <w:szCs w:val="24"/>
          <w:lang w:eastAsia="en-GB"/>
        </w:rPr>
        <w:t>.</w:t>
      </w:r>
    </w:p>
    <w:p w14:paraId="6F7710FF" w14:textId="11D64DEA" w:rsidR="003B144D" w:rsidRPr="00552888" w:rsidRDefault="003B144D" w:rsidP="00666B10">
      <w:pPr>
        <w:numPr>
          <w:ilvl w:val="0"/>
          <w:numId w:val="19"/>
        </w:numPr>
        <w:spacing w:after="0" w:line="240" w:lineRule="auto"/>
        <w:jc w:val="both"/>
        <w:textAlignment w:val="baseline"/>
        <w:rPr>
          <w:rFonts w:eastAsia="Times New Roman" w:cstheme="minorHAnsi"/>
          <w:color w:val="000000" w:themeColor="text1"/>
          <w:sz w:val="24"/>
          <w:szCs w:val="24"/>
          <w:lang w:eastAsia="en-GB"/>
        </w:rPr>
      </w:pPr>
      <w:r w:rsidRPr="00552888">
        <w:rPr>
          <w:rFonts w:eastAsia="Times New Roman" w:cstheme="minorHAnsi"/>
          <w:color w:val="000000" w:themeColor="text1"/>
          <w:sz w:val="24"/>
          <w:szCs w:val="24"/>
          <w:lang w:eastAsia="en-GB"/>
        </w:rPr>
        <w:t xml:space="preserve">Provide admin support in the recruitment of governors, including </w:t>
      </w:r>
      <w:r w:rsidR="00FE0FD7">
        <w:rPr>
          <w:rFonts w:eastAsia="Times New Roman" w:cstheme="minorHAnsi"/>
          <w:color w:val="000000" w:themeColor="text1"/>
          <w:sz w:val="24"/>
          <w:szCs w:val="24"/>
          <w:lang w:eastAsia="en-GB"/>
        </w:rPr>
        <w:t xml:space="preserve">carrying out </w:t>
      </w:r>
      <w:r w:rsidRPr="00552888">
        <w:rPr>
          <w:rFonts w:eastAsia="Times New Roman" w:cstheme="minorHAnsi"/>
          <w:color w:val="000000" w:themeColor="text1"/>
          <w:sz w:val="24"/>
          <w:szCs w:val="24"/>
          <w:lang w:eastAsia="en-GB"/>
        </w:rPr>
        <w:t>necessary checks</w:t>
      </w:r>
      <w:r w:rsidR="00FE0FD7">
        <w:rPr>
          <w:rFonts w:eastAsia="Times New Roman" w:cstheme="minorHAnsi"/>
          <w:color w:val="000000" w:themeColor="text1"/>
          <w:sz w:val="24"/>
          <w:szCs w:val="24"/>
          <w:lang w:eastAsia="en-GB"/>
        </w:rPr>
        <w:t>.</w:t>
      </w:r>
    </w:p>
    <w:p w14:paraId="6CA22A94" w14:textId="77777777" w:rsidR="00631D52" w:rsidRPr="00631D52" w:rsidRDefault="00631D52" w:rsidP="00631D52">
      <w:pPr>
        <w:spacing w:after="0" w:line="240" w:lineRule="auto"/>
        <w:ind w:left="360"/>
        <w:jc w:val="both"/>
        <w:textAlignment w:val="baseline"/>
        <w:rPr>
          <w:rFonts w:ascii="Calibri" w:eastAsia="Times New Roman" w:hAnsi="Calibri" w:cs="Calibri"/>
          <w:color w:val="000000" w:themeColor="text1"/>
          <w:sz w:val="21"/>
          <w:szCs w:val="21"/>
          <w:lang w:eastAsia="en-GB"/>
        </w:rPr>
      </w:pPr>
    </w:p>
    <w:p w14:paraId="5BEA6237" w14:textId="6B9442A3" w:rsidR="00E745C8" w:rsidRDefault="00631D52" w:rsidP="004E7FE9">
      <w:pPr>
        <w:pStyle w:val="Heading4"/>
        <w:spacing w:before="120" w:after="120"/>
        <w:rPr>
          <w:rFonts w:asciiTheme="minorHAnsi" w:hAnsiTheme="minorHAnsi"/>
          <w:sz w:val="24"/>
          <w:szCs w:val="24"/>
          <w:highlight w:val="black"/>
        </w:rPr>
      </w:pPr>
      <w:r>
        <w:rPr>
          <w:rFonts w:asciiTheme="minorHAnsi" w:hAnsiTheme="minorHAnsi"/>
          <w:sz w:val="24"/>
          <w:szCs w:val="24"/>
          <w:highlight w:val="black"/>
        </w:rPr>
        <w:t>Governance and Legal Compliance</w:t>
      </w:r>
    </w:p>
    <w:p w14:paraId="1EDA79EF"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Ensure the governing body is aware of its responsibilities and legal duties.</w:t>
      </w:r>
    </w:p>
    <w:p w14:paraId="3E848CDB"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Provide advice on the interpretation of the Academy’s articles of association and other governance-related documents.</w:t>
      </w:r>
    </w:p>
    <w:p w14:paraId="3B501724" w14:textId="3F50BCD6" w:rsidR="00FE0FD7" w:rsidRDefault="003B144D" w:rsidP="00065697">
      <w:pPr>
        <w:numPr>
          <w:ilvl w:val="0"/>
          <w:numId w:val="19"/>
        </w:numPr>
        <w:spacing w:before="100" w:beforeAutospacing="1" w:after="100" w:afterAutospacing="1" w:line="240" w:lineRule="auto"/>
        <w:rPr>
          <w:rFonts w:eastAsia="Times New Roman" w:cstheme="minorHAnsi"/>
          <w:sz w:val="24"/>
          <w:szCs w:val="24"/>
          <w:lang w:eastAsia="en-GB"/>
        </w:rPr>
      </w:pPr>
      <w:r w:rsidRPr="00FE0FD7">
        <w:rPr>
          <w:rFonts w:eastAsia="Times New Roman" w:cstheme="minorHAnsi"/>
          <w:sz w:val="24"/>
          <w:szCs w:val="24"/>
          <w:lang w:eastAsia="en-GB"/>
        </w:rPr>
        <w:t>Assist in the development and review of the governing body’s terms of reference</w:t>
      </w:r>
      <w:r w:rsidR="00FE0FD7">
        <w:rPr>
          <w:rFonts w:eastAsia="Times New Roman" w:cstheme="minorHAnsi"/>
          <w:sz w:val="24"/>
          <w:szCs w:val="24"/>
          <w:lang w:eastAsia="en-GB"/>
        </w:rPr>
        <w:t>.</w:t>
      </w:r>
    </w:p>
    <w:p w14:paraId="2FBF2EC4" w14:textId="76883A18" w:rsidR="003B144D" w:rsidRPr="00FE0FD7" w:rsidRDefault="003B144D" w:rsidP="00065697">
      <w:pPr>
        <w:numPr>
          <w:ilvl w:val="0"/>
          <w:numId w:val="19"/>
        </w:numPr>
        <w:spacing w:before="100" w:beforeAutospacing="1" w:after="100" w:afterAutospacing="1" w:line="240" w:lineRule="auto"/>
        <w:rPr>
          <w:rFonts w:eastAsia="Times New Roman" w:cstheme="minorHAnsi"/>
          <w:sz w:val="24"/>
          <w:szCs w:val="24"/>
          <w:lang w:eastAsia="en-GB"/>
        </w:rPr>
      </w:pPr>
      <w:r w:rsidRPr="00FE0FD7">
        <w:rPr>
          <w:rFonts w:eastAsia="Times New Roman" w:cstheme="minorHAnsi"/>
          <w:sz w:val="24"/>
          <w:szCs w:val="24"/>
          <w:lang w:eastAsia="en-GB"/>
        </w:rPr>
        <w:t>Monitor the academy’s compliance with statutory reporting requirements, ensuring all information is added to necessary regulatory bodies as required (</w:t>
      </w:r>
      <w:proofErr w:type="spellStart"/>
      <w:r w:rsidR="006A5FFB">
        <w:rPr>
          <w:rFonts w:eastAsia="Times New Roman" w:cstheme="minorHAnsi"/>
          <w:sz w:val="24"/>
          <w:szCs w:val="24"/>
          <w:lang w:eastAsia="en-GB"/>
        </w:rPr>
        <w:t>e.g</w:t>
      </w:r>
      <w:proofErr w:type="spellEnd"/>
      <w:r w:rsidR="006A5FFB">
        <w:rPr>
          <w:rFonts w:eastAsia="Times New Roman" w:cstheme="minorHAnsi"/>
          <w:sz w:val="24"/>
          <w:szCs w:val="24"/>
          <w:lang w:eastAsia="en-GB"/>
        </w:rPr>
        <w:t xml:space="preserve"> </w:t>
      </w:r>
      <w:r w:rsidRPr="00FE0FD7">
        <w:rPr>
          <w:rFonts w:eastAsia="Times New Roman" w:cstheme="minorHAnsi"/>
          <w:sz w:val="24"/>
          <w:szCs w:val="24"/>
          <w:lang w:eastAsia="en-GB"/>
        </w:rPr>
        <w:t>Department for Education; Companies House)</w:t>
      </w:r>
      <w:r w:rsidR="00FE0FD7">
        <w:rPr>
          <w:rFonts w:eastAsia="Times New Roman" w:cstheme="minorHAnsi"/>
          <w:sz w:val="24"/>
          <w:szCs w:val="24"/>
          <w:lang w:eastAsia="en-GB"/>
        </w:rPr>
        <w:t>.</w:t>
      </w:r>
    </w:p>
    <w:p w14:paraId="00CC872E"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Keep up to date with changes in educational governance and advise governors accordingly.</w:t>
      </w:r>
    </w:p>
    <w:p w14:paraId="29EF4FEA" w14:textId="512F9FE1" w:rsidR="00B95B71" w:rsidRPr="00B95B71" w:rsidRDefault="003B144D" w:rsidP="00B95B71">
      <w:pPr>
        <w:pStyle w:val="Heading4"/>
        <w:spacing w:before="120" w:after="120"/>
        <w:rPr>
          <w:rFonts w:asciiTheme="minorHAnsi" w:hAnsiTheme="minorHAnsi"/>
          <w:sz w:val="24"/>
          <w:szCs w:val="24"/>
          <w:highlight w:val="black"/>
        </w:rPr>
      </w:pPr>
      <w:r>
        <w:rPr>
          <w:rFonts w:asciiTheme="minorHAnsi" w:hAnsiTheme="minorHAnsi"/>
          <w:sz w:val="24"/>
          <w:szCs w:val="24"/>
          <w:highlight w:val="black"/>
        </w:rPr>
        <w:t>Strategic Support</w:t>
      </w:r>
    </w:p>
    <w:p w14:paraId="170B53ED"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Provide advice to the Chair of Governors, Headteacher, and other senior leaders on governance and procedural matters.</w:t>
      </w:r>
    </w:p>
    <w:p w14:paraId="289F67B7"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Maintain a knowledge of the Academy’s policies, procedures, and strategic priorities to ensure the governing body can effectively support and challenge the leadership team.</w:t>
      </w:r>
    </w:p>
    <w:p w14:paraId="065AAF4D"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Ensure the smooth operation of the governing body by liaising with governors and senior leaders to ensure they have the necessary information to make informed decisions.</w:t>
      </w:r>
    </w:p>
    <w:p w14:paraId="14BAF38E" w14:textId="627FEFFB" w:rsidR="00D80F21" w:rsidRPr="00D80F21" w:rsidRDefault="003B144D" w:rsidP="00D80F21">
      <w:pPr>
        <w:pStyle w:val="Heading4"/>
        <w:spacing w:before="120" w:after="120"/>
        <w:rPr>
          <w:rFonts w:asciiTheme="minorHAnsi" w:hAnsiTheme="minorHAnsi"/>
          <w:sz w:val="24"/>
          <w:szCs w:val="24"/>
          <w:highlight w:val="black"/>
        </w:rPr>
      </w:pPr>
      <w:r>
        <w:rPr>
          <w:rFonts w:asciiTheme="minorHAnsi" w:hAnsiTheme="minorHAnsi"/>
          <w:sz w:val="24"/>
          <w:szCs w:val="24"/>
          <w:highlight w:val="black"/>
        </w:rPr>
        <w:t>Record Keeping and Documentation</w:t>
      </w:r>
    </w:p>
    <w:p w14:paraId="3DC69B7E"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Maintain accurate and up-to-date records of all governing body meetings, decisions, and actions.</w:t>
      </w:r>
    </w:p>
    <w:p w14:paraId="0747F6C3"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Ensure that governing body and committee membership details, declarations of interest, and other important documents are regularly updated and available.</w:t>
      </w:r>
    </w:p>
    <w:p w14:paraId="5FAC4B90" w14:textId="69298983" w:rsidR="00D80F21" w:rsidRPr="003B144D" w:rsidRDefault="003B144D" w:rsidP="00E1295E">
      <w:pPr>
        <w:numPr>
          <w:ilvl w:val="0"/>
          <w:numId w:val="19"/>
        </w:numPr>
        <w:spacing w:before="100" w:beforeAutospacing="1" w:after="0" w:afterAutospacing="1" w:line="240" w:lineRule="auto"/>
        <w:jc w:val="both"/>
        <w:textAlignment w:val="baseline"/>
        <w:rPr>
          <w:rFonts w:eastAsia="Times New Roman" w:cstheme="minorHAnsi"/>
          <w:color w:val="000000" w:themeColor="text1"/>
          <w:sz w:val="21"/>
          <w:szCs w:val="21"/>
          <w:lang w:eastAsia="en-GB"/>
        </w:rPr>
      </w:pPr>
      <w:r w:rsidRPr="003B144D">
        <w:rPr>
          <w:rFonts w:eastAsia="Times New Roman" w:cstheme="minorHAnsi"/>
          <w:sz w:val="24"/>
          <w:szCs w:val="24"/>
          <w:lang w:eastAsia="en-GB"/>
        </w:rPr>
        <w:t>Support the maintenance of the register of governor interests and other key documentation.</w:t>
      </w:r>
    </w:p>
    <w:p w14:paraId="682BC0C7" w14:textId="2D89D1CF" w:rsidR="00764C40" w:rsidRPr="00764C40" w:rsidRDefault="003B144D" w:rsidP="004E7FE9">
      <w:pPr>
        <w:pStyle w:val="Heading4"/>
        <w:spacing w:before="120" w:after="120"/>
        <w:rPr>
          <w:rFonts w:asciiTheme="minorHAnsi" w:hAnsiTheme="minorHAnsi"/>
          <w:sz w:val="24"/>
          <w:szCs w:val="24"/>
          <w:highlight w:val="black"/>
        </w:rPr>
      </w:pPr>
      <w:r>
        <w:rPr>
          <w:rFonts w:asciiTheme="minorHAnsi" w:hAnsiTheme="minorHAnsi"/>
          <w:sz w:val="24"/>
          <w:szCs w:val="24"/>
          <w:highlight w:val="black"/>
        </w:rPr>
        <w:t>Training and Development</w:t>
      </w:r>
    </w:p>
    <w:p w14:paraId="4CD9FABE"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Support the induction of new governors, ensuring they are aware of their roles and responsibilities.</w:t>
      </w:r>
    </w:p>
    <w:p w14:paraId="617538A4" w14:textId="77777777" w:rsidR="003B144D" w:rsidRPr="003B144D" w:rsidRDefault="003B144D" w:rsidP="003B144D">
      <w:pPr>
        <w:numPr>
          <w:ilvl w:val="0"/>
          <w:numId w:val="19"/>
        </w:numPr>
        <w:spacing w:before="100" w:beforeAutospacing="1" w:after="100" w:afterAutospacing="1" w:line="240" w:lineRule="auto"/>
        <w:rPr>
          <w:rFonts w:eastAsia="Times New Roman" w:cstheme="minorHAnsi"/>
          <w:sz w:val="24"/>
          <w:szCs w:val="24"/>
          <w:lang w:eastAsia="en-GB"/>
        </w:rPr>
      </w:pPr>
      <w:r w:rsidRPr="003B144D">
        <w:rPr>
          <w:rFonts w:eastAsia="Times New Roman" w:cstheme="minorHAnsi"/>
          <w:sz w:val="24"/>
          <w:szCs w:val="24"/>
          <w:lang w:eastAsia="en-GB"/>
        </w:rPr>
        <w:t>Organise training opportunities for governors, ensuring that they are kept informed about best practices and developments in governance.</w:t>
      </w:r>
    </w:p>
    <w:p w14:paraId="7958B5F5" w14:textId="1AFD8B41" w:rsidR="00764C40" w:rsidRPr="003B144D" w:rsidRDefault="003B144D" w:rsidP="0039325F">
      <w:pPr>
        <w:numPr>
          <w:ilvl w:val="0"/>
          <w:numId w:val="19"/>
        </w:numPr>
        <w:spacing w:before="100" w:beforeAutospacing="1" w:after="0" w:afterAutospacing="1" w:line="240" w:lineRule="auto"/>
        <w:jc w:val="both"/>
        <w:textAlignment w:val="baseline"/>
        <w:rPr>
          <w:rFonts w:eastAsia="Times New Roman" w:cstheme="minorHAnsi"/>
          <w:color w:val="000000" w:themeColor="text1"/>
          <w:sz w:val="21"/>
          <w:szCs w:val="21"/>
          <w:lang w:eastAsia="en-GB"/>
        </w:rPr>
      </w:pPr>
      <w:r w:rsidRPr="003B144D">
        <w:rPr>
          <w:rFonts w:eastAsia="Times New Roman" w:cstheme="minorHAnsi"/>
          <w:sz w:val="24"/>
          <w:szCs w:val="24"/>
          <w:lang w:eastAsia="en-GB"/>
        </w:rPr>
        <w:lastRenderedPageBreak/>
        <w:t>Ensure governors are aware of any relevant training or development opportunities to enhance their performance.</w:t>
      </w:r>
    </w:p>
    <w:p w14:paraId="191C4963" w14:textId="3262FA65" w:rsidR="00B95B71" w:rsidRPr="00B95B71" w:rsidRDefault="003B144D" w:rsidP="00B95B71">
      <w:pPr>
        <w:pStyle w:val="Heading4"/>
        <w:spacing w:before="120" w:after="120"/>
        <w:rPr>
          <w:rFonts w:asciiTheme="minorHAnsi" w:hAnsiTheme="minorHAnsi"/>
          <w:sz w:val="24"/>
          <w:szCs w:val="24"/>
          <w:highlight w:val="black"/>
        </w:rPr>
      </w:pPr>
      <w:r>
        <w:rPr>
          <w:rFonts w:asciiTheme="minorHAnsi" w:hAnsiTheme="minorHAnsi"/>
          <w:sz w:val="24"/>
          <w:szCs w:val="24"/>
          <w:highlight w:val="black"/>
        </w:rPr>
        <w:t>Communication and Liaison</w:t>
      </w:r>
    </w:p>
    <w:p w14:paraId="662ECAAB" w14:textId="7183FD30" w:rsidR="003B144D" w:rsidRPr="003B144D" w:rsidRDefault="003B144D" w:rsidP="003B144D">
      <w:pPr>
        <w:numPr>
          <w:ilvl w:val="0"/>
          <w:numId w:val="37"/>
        </w:numPr>
        <w:spacing w:before="100" w:beforeAutospacing="1" w:after="100" w:afterAutospacing="1" w:line="240" w:lineRule="auto"/>
        <w:ind w:left="357" w:hanging="357"/>
        <w:rPr>
          <w:rFonts w:eastAsia="Times New Roman" w:cstheme="minorHAnsi"/>
          <w:sz w:val="24"/>
          <w:szCs w:val="24"/>
          <w:lang w:eastAsia="en-GB"/>
        </w:rPr>
      </w:pPr>
      <w:r w:rsidRPr="003B144D">
        <w:rPr>
          <w:rFonts w:eastAsia="Times New Roman" w:cstheme="minorHAnsi"/>
          <w:sz w:val="24"/>
          <w:szCs w:val="24"/>
          <w:lang w:eastAsia="en-GB"/>
        </w:rPr>
        <w:t>Act as the primary point of contact between the governing body and the wider school community, including staff, parents, and external stakeholders.</w:t>
      </w:r>
    </w:p>
    <w:p w14:paraId="2C21F5E3" w14:textId="77777777" w:rsidR="003B144D" w:rsidRPr="003B144D" w:rsidRDefault="003B144D" w:rsidP="003B144D">
      <w:pPr>
        <w:numPr>
          <w:ilvl w:val="0"/>
          <w:numId w:val="37"/>
        </w:numPr>
        <w:spacing w:before="100" w:beforeAutospacing="1" w:after="100" w:afterAutospacing="1" w:line="240" w:lineRule="auto"/>
        <w:ind w:left="357" w:hanging="357"/>
        <w:rPr>
          <w:rFonts w:eastAsia="Times New Roman" w:cstheme="minorHAnsi"/>
          <w:sz w:val="24"/>
          <w:szCs w:val="24"/>
          <w:lang w:eastAsia="en-GB"/>
        </w:rPr>
      </w:pPr>
      <w:r w:rsidRPr="003B144D">
        <w:rPr>
          <w:rFonts w:eastAsia="Times New Roman" w:cstheme="minorHAnsi"/>
          <w:sz w:val="24"/>
          <w:szCs w:val="24"/>
          <w:lang w:eastAsia="en-GB"/>
        </w:rPr>
        <w:t>Foster good relationships between governors, staff, and stakeholders.</w:t>
      </w:r>
    </w:p>
    <w:p w14:paraId="2DE2D14B" w14:textId="77777777" w:rsidR="003B144D" w:rsidRPr="003B144D" w:rsidRDefault="003B144D" w:rsidP="003B144D">
      <w:pPr>
        <w:numPr>
          <w:ilvl w:val="0"/>
          <w:numId w:val="37"/>
        </w:numPr>
        <w:spacing w:before="100" w:beforeAutospacing="1" w:after="100" w:afterAutospacing="1" w:line="240" w:lineRule="auto"/>
        <w:ind w:left="357" w:hanging="357"/>
        <w:rPr>
          <w:rFonts w:eastAsia="Times New Roman" w:cstheme="minorHAnsi"/>
          <w:sz w:val="24"/>
          <w:szCs w:val="24"/>
          <w:lang w:eastAsia="en-GB"/>
        </w:rPr>
      </w:pPr>
      <w:r w:rsidRPr="003B144D">
        <w:rPr>
          <w:rFonts w:eastAsia="Times New Roman" w:cstheme="minorHAnsi"/>
          <w:sz w:val="24"/>
          <w:szCs w:val="24"/>
          <w:lang w:eastAsia="en-GB"/>
        </w:rPr>
        <w:t>Support the communication of key decisions and information from governing body meetings to the wider academy community as appropriate.</w:t>
      </w:r>
    </w:p>
    <w:p w14:paraId="776E3449" w14:textId="0A3F2542" w:rsidR="00E745C8" w:rsidRDefault="003E6460" w:rsidP="003E6460">
      <w:pPr>
        <w:pStyle w:val="Heading4"/>
        <w:spacing w:before="120" w:after="120"/>
        <w:rPr>
          <w:rFonts w:asciiTheme="minorHAnsi" w:hAnsiTheme="minorHAnsi"/>
          <w:sz w:val="24"/>
          <w:szCs w:val="24"/>
          <w:highlight w:val="black"/>
        </w:rPr>
      </w:pPr>
      <w:r>
        <w:rPr>
          <w:rFonts w:asciiTheme="minorHAnsi" w:hAnsiTheme="minorHAnsi"/>
          <w:sz w:val="24"/>
          <w:szCs w:val="24"/>
          <w:highlight w:val="black"/>
        </w:rPr>
        <w:t>General</w:t>
      </w:r>
      <w:r w:rsidR="003B144D">
        <w:rPr>
          <w:rFonts w:asciiTheme="minorHAnsi" w:hAnsiTheme="minorHAnsi"/>
          <w:sz w:val="24"/>
          <w:szCs w:val="24"/>
          <w:highlight w:val="black"/>
        </w:rPr>
        <w:t xml:space="preserve"> </w:t>
      </w:r>
    </w:p>
    <w:p w14:paraId="6FCFBEA8" w14:textId="77777777" w:rsidR="00E745C8" w:rsidRPr="00FE0FD7" w:rsidRDefault="000176BD">
      <w:pPr>
        <w:pStyle w:val="BodyText3"/>
        <w:numPr>
          <w:ilvl w:val="0"/>
          <w:numId w:val="20"/>
        </w:numPr>
        <w:jc w:val="both"/>
        <w:rPr>
          <w:rFonts w:ascii="Calibri" w:hAnsi="Calibri"/>
          <w:b w:val="0"/>
          <w:bCs/>
          <w:sz w:val="24"/>
          <w:szCs w:val="24"/>
        </w:rPr>
      </w:pPr>
      <w:r w:rsidRPr="00FE0FD7">
        <w:rPr>
          <w:rFonts w:ascii="Calibri" w:hAnsi="Calibri"/>
          <w:b w:val="0"/>
          <w:bCs/>
          <w:sz w:val="24"/>
          <w:szCs w:val="24"/>
        </w:rPr>
        <w:t xml:space="preserve">To unequivocally support and promote the values </w:t>
      </w:r>
      <w:r w:rsidR="00877E00" w:rsidRPr="00FE0FD7">
        <w:rPr>
          <w:rFonts w:ascii="Calibri" w:hAnsi="Calibri"/>
          <w:b w:val="0"/>
          <w:bCs/>
          <w:sz w:val="24"/>
          <w:szCs w:val="24"/>
        </w:rPr>
        <w:t>and ethos of Severn Vale School.</w:t>
      </w:r>
    </w:p>
    <w:p w14:paraId="0FD2253A" w14:textId="2C3A9B5A" w:rsidR="00E745C8" w:rsidRPr="00FE0FD7" w:rsidRDefault="000176BD" w:rsidP="1CCC9560">
      <w:pPr>
        <w:pStyle w:val="BodyText3"/>
        <w:numPr>
          <w:ilvl w:val="0"/>
          <w:numId w:val="20"/>
        </w:numPr>
        <w:jc w:val="both"/>
        <w:rPr>
          <w:rFonts w:ascii="Calibri" w:hAnsi="Calibri"/>
          <w:b w:val="0"/>
          <w:sz w:val="24"/>
          <w:szCs w:val="24"/>
        </w:rPr>
      </w:pPr>
      <w:r w:rsidRPr="00FE0FD7">
        <w:rPr>
          <w:rFonts w:ascii="Calibri" w:hAnsi="Calibri"/>
          <w:b w:val="0"/>
          <w:sz w:val="24"/>
          <w:szCs w:val="24"/>
        </w:rPr>
        <w:t xml:space="preserve">Be aware of the responsibilities under </w:t>
      </w:r>
      <w:r w:rsidR="00877E00" w:rsidRPr="00FE0FD7">
        <w:rPr>
          <w:rFonts w:ascii="Calibri" w:hAnsi="Calibri"/>
          <w:b w:val="0"/>
          <w:sz w:val="24"/>
          <w:szCs w:val="24"/>
        </w:rPr>
        <w:t xml:space="preserve">General </w:t>
      </w:r>
      <w:r w:rsidRPr="00FE0FD7">
        <w:rPr>
          <w:rFonts w:ascii="Calibri" w:hAnsi="Calibri"/>
          <w:b w:val="0"/>
          <w:sz w:val="24"/>
          <w:szCs w:val="24"/>
        </w:rPr>
        <w:t xml:space="preserve">Data Protection </w:t>
      </w:r>
      <w:r w:rsidR="00877E00" w:rsidRPr="00FE0FD7">
        <w:rPr>
          <w:rFonts w:ascii="Calibri" w:hAnsi="Calibri"/>
          <w:b w:val="0"/>
          <w:sz w:val="24"/>
          <w:szCs w:val="24"/>
        </w:rPr>
        <w:t xml:space="preserve">Regulations </w:t>
      </w:r>
      <w:r w:rsidRPr="00FE0FD7">
        <w:rPr>
          <w:rFonts w:ascii="Calibri" w:hAnsi="Calibri"/>
          <w:b w:val="0"/>
          <w:sz w:val="24"/>
          <w:szCs w:val="24"/>
        </w:rPr>
        <w:t>for the security, accuracy and significance of the personal data held in the school</w:t>
      </w:r>
      <w:r w:rsidR="5CE39105" w:rsidRPr="00FE0FD7">
        <w:rPr>
          <w:rFonts w:ascii="Calibri" w:hAnsi="Calibri"/>
          <w:b w:val="0"/>
          <w:sz w:val="24"/>
          <w:szCs w:val="24"/>
        </w:rPr>
        <w:t>’</w:t>
      </w:r>
      <w:r w:rsidRPr="00FE0FD7">
        <w:rPr>
          <w:rFonts w:ascii="Calibri" w:hAnsi="Calibri"/>
          <w:b w:val="0"/>
          <w:sz w:val="24"/>
          <w:szCs w:val="24"/>
        </w:rPr>
        <w:t xml:space="preserve">s systems. </w:t>
      </w:r>
    </w:p>
    <w:p w14:paraId="0BEACEA8" w14:textId="77777777" w:rsidR="00E745C8" w:rsidRPr="00FE0FD7" w:rsidRDefault="000176BD">
      <w:pPr>
        <w:pStyle w:val="BodyText3"/>
        <w:numPr>
          <w:ilvl w:val="0"/>
          <w:numId w:val="20"/>
        </w:numPr>
        <w:jc w:val="both"/>
        <w:rPr>
          <w:rFonts w:ascii="Calibri" w:hAnsi="Calibri"/>
          <w:b w:val="0"/>
          <w:bCs/>
          <w:sz w:val="24"/>
          <w:szCs w:val="24"/>
        </w:rPr>
      </w:pPr>
      <w:r w:rsidRPr="00FE0FD7">
        <w:rPr>
          <w:rFonts w:ascii="Calibri" w:hAnsi="Calibri"/>
          <w:b w:val="0"/>
          <w:bCs/>
          <w:sz w:val="24"/>
          <w:szCs w:val="24"/>
        </w:rPr>
        <w:t xml:space="preserve">Have due regard for safeguarding and promoting the welfare of children and young people and to follow all associated child protection and safeguarding policies as adopted by the school. </w:t>
      </w:r>
    </w:p>
    <w:p w14:paraId="4A06B96E" w14:textId="77777777" w:rsidR="00E745C8" w:rsidRPr="00FE0FD7" w:rsidRDefault="000176BD">
      <w:pPr>
        <w:pStyle w:val="BodyText3"/>
        <w:numPr>
          <w:ilvl w:val="0"/>
          <w:numId w:val="20"/>
        </w:numPr>
        <w:jc w:val="both"/>
        <w:rPr>
          <w:rFonts w:ascii="Calibri" w:hAnsi="Calibri"/>
          <w:b w:val="0"/>
          <w:bCs/>
          <w:sz w:val="24"/>
          <w:szCs w:val="24"/>
        </w:rPr>
      </w:pPr>
      <w:r w:rsidRPr="00FE0FD7">
        <w:rPr>
          <w:rFonts w:ascii="Calibri" w:hAnsi="Calibri"/>
          <w:b w:val="0"/>
          <w:bCs/>
          <w:sz w:val="24"/>
          <w:szCs w:val="24"/>
        </w:rPr>
        <w:t xml:space="preserve">Work in accordance with the Schools Health and Safety Policies and Procedure. </w:t>
      </w:r>
    </w:p>
    <w:p w14:paraId="0FB971CD" w14:textId="584F828A" w:rsidR="003E6460" w:rsidRDefault="003E6460">
      <w:pPr>
        <w:pStyle w:val="ListParagraph"/>
        <w:ind w:left="360"/>
      </w:pPr>
    </w:p>
    <w:p w14:paraId="60A98A60" w14:textId="0EC79C3B" w:rsidR="003E6460" w:rsidRDefault="003E6460" w:rsidP="003E6460">
      <w:pPr>
        <w:pStyle w:val="Heading4"/>
        <w:jc w:val="center"/>
        <w:rPr>
          <w:rFonts w:asciiTheme="minorHAnsi" w:hAnsiTheme="minorHAnsi"/>
          <w:sz w:val="24"/>
          <w:szCs w:val="24"/>
          <w:highlight w:val="black"/>
        </w:rPr>
      </w:pPr>
      <w:r>
        <w:rPr>
          <w:rFonts w:asciiTheme="minorHAnsi" w:hAnsiTheme="minorHAnsi"/>
          <w:sz w:val="24"/>
          <w:szCs w:val="24"/>
          <w:highlight w:val="black"/>
        </w:rPr>
        <w:t xml:space="preserve">PERSONAL SPECIFICATION </w:t>
      </w:r>
    </w:p>
    <w:p w14:paraId="676F3CAB" w14:textId="77777777" w:rsidR="003E6460" w:rsidRPr="003E6460" w:rsidRDefault="003E6460" w:rsidP="003E6460">
      <w:pPr>
        <w:spacing w:before="100" w:beforeAutospacing="1" w:after="100" w:afterAutospacing="1" w:line="240" w:lineRule="auto"/>
        <w:outlineLvl w:val="3"/>
        <w:rPr>
          <w:rFonts w:eastAsia="Times New Roman" w:cstheme="minorHAnsi"/>
          <w:b/>
          <w:bCs/>
          <w:sz w:val="24"/>
          <w:szCs w:val="24"/>
          <w:lang w:eastAsia="en-GB"/>
        </w:rPr>
      </w:pPr>
      <w:r w:rsidRPr="003E6460">
        <w:rPr>
          <w:rFonts w:eastAsia="Times New Roman" w:cstheme="minorHAnsi"/>
          <w:b/>
          <w:bCs/>
          <w:sz w:val="24"/>
          <w:szCs w:val="24"/>
          <w:lang w:eastAsia="en-GB"/>
        </w:rPr>
        <w:t>Essential Qualifications &amp; Experience</w:t>
      </w:r>
    </w:p>
    <w:p w14:paraId="31775792"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Previous experience in an administrative or governance role, ideally in an educational setting.</w:t>
      </w:r>
    </w:p>
    <w:p w14:paraId="4A6741A6"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Knowledge of the legal and regulatory framework for schools and academies.</w:t>
      </w:r>
    </w:p>
    <w:p w14:paraId="764E4D53"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Strong organisational and time-management skills with the ability to work to tight deadlines.</w:t>
      </w:r>
    </w:p>
    <w:p w14:paraId="34F9690E"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Excellent written communication skills, with experience in minute-taking and document preparation.</w:t>
      </w:r>
    </w:p>
    <w:p w14:paraId="5F401A52"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Understanding of the roles and responsibilities of governors and the governance structure of academies.</w:t>
      </w:r>
    </w:p>
    <w:p w14:paraId="393EACA2"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Ability to work independently and as part of a team.</w:t>
      </w:r>
    </w:p>
    <w:p w14:paraId="34718B75" w14:textId="77777777" w:rsidR="003E6460" w:rsidRPr="003E6460" w:rsidRDefault="003E6460" w:rsidP="003E6460">
      <w:pPr>
        <w:numPr>
          <w:ilvl w:val="0"/>
          <w:numId w:val="38"/>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IT proficiency (including Microsoft Office Suite) and familiarity with online meeting platforms.</w:t>
      </w:r>
    </w:p>
    <w:p w14:paraId="02FFE1B9" w14:textId="77777777" w:rsidR="003E6460" w:rsidRPr="003E6460" w:rsidRDefault="003E6460" w:rsidP="003E6460">
      <w:pPr>
        <w:spacing w:before="100" w:beforeAutospacing="1" w:after="100" w:afterAutospacing="1" w:line="240" w:lineRule="auto"/>
        <w:outlineLvl w:val="3"/>
        <w:rPr>
          <w:rFonts w:eastAsia="Times New Roman" w:cstheme="minorHAnsi"/>
          <w:b/>
          <w:bCs/>
          <w:sz w:val="24"/>
          <w:szCs w:val="24"/>
          <w:lang w:eastAsia="en-GB"/>
        </w:rPr>
      </w:pPr>
      <w:r w:rsidRPr="003E6460">
        <w:rPr>
          <w:rFonts w:eastAsia="Times New Roman" w:cstheme="minorHAnsi"/>
          <w:b/>
          <w:bCs/>
          <w:sz w:val="24"/>
          <w:szCs w:val="24"/>
          <w:lang w:eastAsia="en-GB"/>
        </w:rPr>
        <w:t>Desirable Qualifications &amp; Experience</w:t>
      </w:r>
    </w:p>
    <w:p w14:paraId="2D831DFF" w14:textId="77777777" w:rsidR="003E6460" w:rsidRPr="003E6460" w:rsidRDefault="003E6460" w:rsidP="003E6460">
      <w:pPr>
        <w:numPr>
          <w:ilvl w:val="0"/>
          <w:numId w:val="39"/>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A qualification in governance or related field (e.g., the Clerk to Governors training).</w:t>
      </w:r>
    </w:p>
    <w:p w14:paraId="1A22846D" w14:textId="77777777" w:rsidR="003E6460" w:rsidRPr="003E6460" w:rsidRDefault="003E6460" w:rsidP="003E6460">
      <w:pPr>
        <w:numPr>
          <w:ilvl w:val="0"/>
          <w:numId w:val="39"/>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Previous experience as a Clerk to Governors or in a similar governance administrative role.</w:t>
      </w:r>
    </w:p>
    <w:p w14:paraId="393F0A56" w14:textId="2C5D1A27" w:rsidR="003E6460" w:rsidRPr="003E6460" w:rsidRDefault="003E6460" w:rsidP="003E6460">
      <w:pPr>
        <w:numPr>
          <w:ilvl w:val="0"/>
          <w:numId w:val="39"/>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Experience with online governance tools (e.g.</w:t>
      </w:r>
      <w:r w:rsidR="006A5FFB">
        <w:rPr>
          <w:rFonts w:eastAsia="Times New Roman" w:cstheme="minorHAnsi"/>
          <w:sz w:val="24"/>
          <w:szCs w:val="24"/>
          <w:lang w:eastAsia="en-GB"/>
        </w:rPr>
        <w:t xml:space="preserve"> </w:t>
      </w:r>
      <w:r w:rsidRPr="003E6460">
        <w:rPr>
          <w:rFonts w:eastAsia="Times New Roman" w:cstheme="minorHAnsi"/>
          <w:sz w:val="24"/>
          <w:szCs w:val="24"/>
          <w:lang w:eastAsia="en-GB"/>
        </w:rPr>
        <w:t xml:space="preserve">GovernorHub, </w:t>
      </w:r>
      <w:proofErr w:type="spellStart"/>
      <w:r w:rsidRPr="003E6460">
        <w:rPr>
          <w:rFonts w:eastAsia="Times New Roman" w:cstheme="minorHAnsi"/>
          <w:sz w:val="24"/>
          <w:szCs w:val="24"/>
          <w:lang w:eastAsia="en-GB"/>
        </w:rPr>
        <w:t>BoardPacks</w:t>
      </w:r>
      <w:proofErr w:type="spellEnd"/>
      <w:r w:rsidRPr="003E6460">
        <w:rPr>
          <w:rFonts w:eastAsia="Times New Roman" w:cstheme="minorHAnsi"/>
          <w:sz w:val="24"/>
          <w:szCs w:val="24"/>
          <w:lang w:eastAsia="en-GB"/>
        </w:rPr>
        <w:t>).</w:t>
      </w:r>
    </w:p>
    <w:p w14:paraId="427C5CAF" w14:textId="77777777" w:rsidR="003E6460" w:rsidRPr="003E6460" w:rsidRDefault="003E6460" w:rsidP="003E6460">
      <w:pPr>
        <w:spacing w:before="100" w:beforeAutospacing="1" w:after="100" w:afterAutospacing="1" w:line="240" w:lineRule="auto"/>
        <w:outlineLvl w:val="3"/>
        <w:rPr>
          <w:rFonts w:eastAsia="Times New Roman" w:cstheme="minorHAnsi"/>
          <w:b/>
          <w:bCs/>
          <w:sz w:val="24"/>
          <w:szCs w:val="24"/>
          <w:lang w:eastAsia="en-GB"/>
        </w:rPr>
      </w:pPr>
      <w:r w:rsidRPr="003E6460">
        <w:rPr>
          <w:rFonts w:eastAsia="Times New Roman" w:cstheme="minorHAnsi"/>
          <w:b/>
          <w:bCs/>
          <w:sz w:val="24"/>
          <w:szCs w:val="24"/>
          <w:lang w:eastAsia="en-GB"/>
        </w:rPr>
        <w:t>Personal Attributes</w:t>
      </w:r>
    </w:p>
    <w:p w14:paraId="37FC7E71" w14:textId="77777777" w:rsidR="003E6460" w:rsidRPr="003E6460" w:rsidRDefault="003E6460" w:rsidP="003E6460">
      <w:pPr>
        <w:numPr>
          <w:ilvl w:val="0"/>
          <w:numId w:val="40"/>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Discretion and confidentiality in dealing with sensitive issues.</w:t>
      </w:r>
    </w:p>
    <w:p w14:paraId="6C8B78DC" w14:textId="77777777" w:rsidR="003E6460" w:rsidRPr="003E6460" w:rsidRDefault="003E6460" w:rsidP="003E6460">
      <w:pPr>
        <w:numPr>
          <w:ilvl w:val="0"/>
          <w:numId w:val="40"/>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Strong interpersonal skills with the ability to communicate effectively with a range of stakeholders.</w:t>
      </w:r>
    </w:p>
    <w:p w14:paraId="3DA87886" w14:textId="77777777" w:rsidR="003E6460" w:rsidRPr="003E6460" w:rsidRDefault="003E6460" w:rsidP="003E6460">
      <w:pPr>
        <w:numPr>
          <w:ilvl w:val="0"/>
          <w:numId w:val="40"/>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Ability to work under pressure and manage competing priorities.</w:t>
      </w:r>
    </w:p>
    <w:p w14:paraId="0324760A" w14:textId="77777777" w:rsidR="003E6460" w:rsidRPr="003E6460" w:rsidRDefault="003E6460" w:rsidP="003E6460">
      <w:pPr>
        <w:numPr>
          <w:ilvl w:val="0"/>
          <w:numId w:val="40"/>
        </w:numPr>
        <w:spacing w:before="100" w:beforeAutospacing="1" w:after="100" w:afterAutospacing="1" w:line="240" w:lineRule="auto"/>
        <w:rPr>
          <w:rFonts w:eastAsia="Times New Roman" w:cstheme="minorHAnsi"/>
          <w:sz w:val="24"/>
          <w:szCs w:val="24"/>
          <w:lang w:eastAsia="en-GB"/>
        </w:rPr>
      </w:pPr>
      <w:r w:rsidRPr="003E6460">
        <w:rPr>
          <w:rFonts w:eastAsia="Times New Roman" w:cstheme="minorHAnsi"/>
          <w:sz w:val="24"/>
          <w:szCs w:val="24"/>
          <w:lang w:eastAsia="en-GB"/>
        </w:rPr>
        <w:t>A proactive and solution-focused approach to tasks.</w:t>
      </w:r>
    </w:p>
    <w:p w14:paraId="6B8FF4AD" w14:textId="77777777" w:rsidR="00E745C8" w:rsidRDefault="006A5FFB">
      <w:pPr>
        <w:rPr>
          <w:rFonts w:ascii="Arial" w:eastAsia="Calibri" w:hAnsi="Arial" w:cs="Arial"/>
          <w:color w:val="000000"/>
          <w:sz w:val="20"/>
        </w:rPr>
      </w:pPr>
      <w:r>
        <w:rPr>
          <w:rFonts w:ascii="Arial" w:eastAsia="Calibri" w:hAnsi="Arial" w:cs="Arial"/>
          <w:noProof/>
          <w:color w:val="000000"/>
          <w:sz w:val="20"/>
        </w:rPr>
        <w:lastRenderedPageBreak/>
        <w:pict w14:anchorId="5CB437F2">
          <v:rect id="_x0000_i1025" alt="" style="width:481.9pt;height:.05pt;mso-width-percent:0;mso-height-percent:0;mso-width-percent:0;mso-height-percent:0" o:hralign="center" o:hrstd="t" o:hr="t" fillcolor="#a0a0a0" stroked="f"/>
        </w:pict>
      </w:r>
    </w:p>
    <w:p w14:paraId="72BE2ADA" w14:textId="77777777" w:rsidR="00E745C8" w:rsidRDefault="000176BD">
      <w:pPr>
        <w:jc w:val="both"/>
        <w:rPr>
          <w:rFonts w:eastAsia="Calibri" w:cs="Arial"/>
          <w:color w:val="000000"/>
          <w:sz w:val="18"/>
        </w:rPr>
      </w:pPr>
      <w:r>
        <w:rPr>
          <w:rFonts w:eastAsia="Calibri" w:cs="Arial"/>
          <w:color w:val="000000"/>
          <w:sz w:val="18"/>
        </w:rPr>
        <w:t>This job description will be reviewed annually and may be subject to amendment or modification at any time after consultation with the post holder. It is not a comprehensive statement of procedures and tasks but sets out the main expectations of the School in relation to the post holder’s professional responsibilities and duties.</w:t>
      </w:r>
    </w:p>
    <w:p w14:paraId="047EEC47" w14:textId="77777777" w:rsidR="00E745C8" w:rsidRDefault="000176BD">
      <w:pPr>
        <w:jc w:val="both"/>
      </w:pPr>
      <w:r>
        <w:rPr>
          <w:rFonts w:eastAsia="Calibri" w:cs="Arial"/>
          <w:color w:val="000000"/>
          <w:sz w:val="18"/>
        </w:rPr>
        <w:t>The school will endeavour to make any necessary reasonable adjustments to the job and the working environment to enable access to employment opportunities for disabled job applicants or continued employment for any employee who develops a disabling condition.</w:t>
      </w:r>
    </w:p>
    <w:sectPr w:rsidR="00E745C8" w:rsidSect="003E2E2C">
      <w:headerReference w:type="default" r:id="rId12"/>
      <w:pgSz w:w="11906" w:h="16838" w:code="9"/>
      <w:pgMar w:top="1021" w:right="1134" w:bottom="1021" w:left="1134" w:header="11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5DA4E" w14:textId="77777777" w:rsidR="002E1341" w:rsidRDefault="002E1341">
      <w:pPr>
        <w:spacing w:after="0" w:line="240" w:lineRule="auto"/>
      </w:pPr>
      <w:r>
        <w:separator/>
      </w:r>
    </w:p>
  </w:endnote>
  <w:endnote w:type="continuationSeparator" w:id="0">
    <w:p w14:paraId="43AD84F1" w14:textId="77777777" w:rsidR="002E1341" w:rsidRDefault="002E1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3840F" w14:textId="77777777" w:rsidR="002E1341" w:rsidRDefault="002E1341">
      <w:pPr>
        <w:spacing w:after="0" w:line="240" w:lineRule="auto"/>
      </w:pPr>
      <w:r>
        <w:separator/>
      </w:r>
    </w:p>
  </w:footnote>
  <w:footnote w:type="continuationSeparator" w:id="0">
    <w:p w14:paraId="2ABC86B7" w14:textId="77777777" w:rsidR="002E1341" w:rsidRDefault="002E1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6FE6" w14:textId="77777777" w:rsidR="003E2E2C" w:rsidRDefault="003E2E2C">
    <w:pPr>
      <w:pStyle w:val="Header"/>
    </w:pPr>
    <w:r>
      <w:rPr>
        <w:noProof/>
        <w:lang w:eastAsia="en-GB"/>
      </w:rPr>
      <w:drawing>
        <wp:anchor distT="0" distB="0" distL="114300" distR="114300" simplePos="0" relativeHeight="251661312" behindDoc="1" locked="0" layoutInCell="1" allowOverlap="1" wp14:anchorId="2BF53500" wp14:editId="2AAB1A25">
          <wp:simplePos x="0" y="0"/>
          <wp:positionH relativeFrom="page">
            <wp:posOffset>73660</wp:posOffset>
          </wp:positionH>
          <wp:positionV relativeFrom="page">
            <wp:posOffset>1798320</wp:posOffset>
          </wp:positionV>
          <wp:extent cx="7556500" cy="9169400"/>
          <wp:effectExtent l="0" t="0" r="6350" b="0"/>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14209 Letterhead v2.pdf"/>
                  <pic:cNvPicPr/>
                </pic:nvPicPr>
                <pic:blipFill rotWithShape="1">
                  <a:blip r:embed="rId1">
                    <a:extLst>
                      <a:ext uri="{28A0092B-C50C-407E-A947-70E740481C1C}">
                        <a14:useLocalDpi xmlns:a14="http://schemas.microsoft.com/office/drawing/2010/main" val="0"/>
                      </a:ext>
                    </a:extLst>
                  </a:blip>
                  <a:srcRect t="14251"/>
                  <a:stretch/>
                </pic:blipFill>
                <pic:spPr bwMode="auto">
                  <a:xfrm>
                    <a:off x="0" y="0"/>
                    <a:ext cx="7556500" cy="916940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61734FF9" wp14:editId="55E21E4D">
          <wp:simplePos x="0" y="0"/>
          <wp:positionH relativeFrom="page">
            <wp:posOffset>73660</wp:posOffset>
          </wp:positionH>
          <wp:positionV relativeFrom="margin">
            <wp:align>top</wp:align>
          </wp:positionV>
          <wp:extent cx="7556500" cy="1533525"/>
          <wp:effectExtent l="0" t="0" r="0" b="9525"/>
          <wp:wrapNone/>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14209 Letterhead v2.pdf"/>
                  <pic:cNvPicPr/>
                </pic:nvPicPr>
                <pic:blipFill rotWithShape="1">
                  <a:blip r:embed="rId1">
                    <a:extLst>
                      <a:ext uri="{28A0092B-C50C-407E-A947-70E740481C1C}">
                        <a14:useLocalDpi xmlns:a14="http://schemas.microsoft.com/office/drawing/2010/main" val="0"/>
                      </a:ext>
                    </a:extLst>
                  </a:blip>
                  <a:srcRect b="85659"/>
                  <a:stretch/>
                </pic:blipFill>
                <pic:spPr bwMode="auto">
                  <a:xfrm>
                    <a:off x="0" y="0"/>
                    <a:ext cx="7556500" cy="153352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0B9A" w14:textId="77777777" w:rsidR="003E2E2C" w:rsidRDefault="003E2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E9C"/>
    <w:multiLevelType w:val="multilevel"/>
    <w:tmpl w:val="9D6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C84FF0"/>
    <w:multiLevelType w:val="multilevel"/>
    <w:tmpl w:val="EFCA9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B0656"/>
    <w:multiLevelType w:val="hybridMultilevel"/>
    <w:tmpl w:val="A7389334"/>
    <w:lvl w:ilvl="0" w:tplc="08090001">
      <w:start w:val="1"/>
      <w:numFmt w:val="bullet"/>
      <w:lvlText w:val=""/>
      <w:lvlJc w:val="left"/>
      <w:pPr>
        <w:tabs>
          <w:tab w:val="num" w:pos="360"/>
        </w:tabs>
        <w:ind w:left="360" w:hanging="360"/>
      </w:pPr>
      <w:rPr>
        <w:rFonts w:ascii="Symbol" w:hAnsi="Symbol" w:hint="default"/>
      </w:rPr>
    </w:lvl>
    <w:lvl w:ilvl="1" w:tplc="8C6C9C3C">
      <w:start w:val="1"/>
      <w:numFmt w:val="lowerRoman"/>
      <w:lvlText w:val="%2."/>
      <w:lvlJc w:val="right"/>
      <w:pPr>
        <w:tabs>
          <w:tab w:val="num" w:pos="-180"/>
        </w:tabs>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B548D5"/>
    <w:multiLevelType w:val="multilevel"/>
    <w:tmpl w:val="BFACA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A834C8"/>
    <w:multiLevelType w:val="multilevel"/>
    <w:tmpl w:val="49F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BC2B71"/>
    <w:multiLevelType w:val="hybridMultilevel"/>
    <w:tmpl w:val="B90EF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632B74"/>
    <w:multiLevelType w:val="multilevel"/>
    <w:tmpl w:val="63E4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3F32CC"/>
    <w:multiLevelType w:val="hybridMultilevel"/>
    <w:tmpl w:val="0B74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5238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5436E18"/>
    <w:multiLevelType w:val="hybridMultilevel"/>
    <w:tmpl w:val="DC60EFDA"/>
    <w:lvl w:ilvl="0" w:tplc="8206BDE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7024AFE"/>
    <w:multiLevelType w:val="hybridMultilevel"/>
    <w:tmpl w:val="723A9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9156C"/>
    <w:multiLevelType w:val="hybridMultilevel"/>
    <w:tmpl w:val="E9006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852299"/>
    <w:multiLevelType w:val="multilevel"/>
    <w:tmpl w:val="1ED4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E116E0"/>
    <w:multiLevelType w:val="hybridMultilevel"/>
    <w:tmpl w:val="900CB49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FF4F1C"/>
    <w:multiLevelType w:val="hybridMultilevel"/>
    <w:tmpl w:val="34146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F3508"/>
    <w:multiLevelType w:val="hybridMultilevel"/>
    <w:tmpl w:val="61A21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DF5BAA"/>
    <w:multiLevelType w:val="hybridMultilevel"/>
    <w:tmpl w:val="C666F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1505F3"/>
    <w:multiLevelType w:val="hybridMultilevel"/>
    <w:tmpl w:val="C194DC3C"/>
    <w:lvl w:ilvl="0" w:tplc="08090007">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BBA33F5"/>
    <w:multiLevelType w:val="multilevel"/>
    <w:tmpl w:val="F16EA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014601"/>
    <w:multiLevelType w:val="multilevel"/>
    <w:tmpl w:val="8F4C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4E6481"/>
    <w:multiLevelType w:val="hybridMultilevel"/>
    <w:tmpl w:val="CBF06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E3365F"/>
    <w:multiLevelType w:val="hybridMultilevel"/>
    <w:tmpl w:val="943EACD4"/>
    <w:lvl w:ilvl="0" w:tplc="BFCEE38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B21000"/>
    <w:multiLevelType w:val="hybridMultilevel"/>
    <w:tmpl w:val="15581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02A7E"/>
    <w:multiLevelType w:val="multilevel"/>
    <w:tmpl w:val="CE7C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3566B6"/>
    <w:multiLevelType w:val="multilevel"/>
    <w:tmpl w:val="5D5E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945C4"/>
    <w:multiLevelType w:val="hybridMultilevel"/>
    <w:tmpl w:val="46BE6180"/>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6" w15:restartNumberingAfterBreak="0">
    <w:nsid w:val="54601DCC"/>
    <w:multiLevelType w:val="multilevel"/>
    <w:tmpl w:val="AF60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910D46"/>
    <w:multiLevelType w:val="multilevel"/>
    <w:tmpl w:val="B6D6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8461F0"/>
    <w:multiLevelType w:val="multilevel"/>
    <w:tmpl w:val="F8A0D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A259DA"/>
    <w:multiLevelType w:val="hybridMultilevel"/>
    <w:tmpl w:val="9E328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2D0ED1"/>
    <w:multiLevelType w:val="hybridMultilevel"/>
    <w:tmpl w:val="34145F46"/>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E0C4016"/>
    <w:multiLevelType w:val="hybridMultilevel"/>
    <w:tmpl w:val="B590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5F0D93"/>
    <w:multiLevelType w:val="hybridMultilevel"/>
    <w:tmpl w:val="02EA1E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9577137"/>
    <w:multiLevelType w:val="multilevel"/>
    <w:tmpl w:val="58FE9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7F3AE8"/>
    <w:multiLevelType w:val="hybridMultilevel"/>
    <w:tmpl w:val="068A2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6443E8"/>
    <w:multiLevelType w:val="hybridMultilevel"/>
    <w:tmpl w:val="C3ECEF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5545EB2"/>
    <w:multiLevelType w:val="hybridMultilevel"/>
    <w:tmpl w:val="3D9E4C94"/>
    <w:lvl w:ilvl="0" w:tplc="08090007">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A4B5B6F"/>
    <w:multiLevelType w:val="multilevel"/>
    <w:tmpl w:val="1904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9A3E3C"/>
    <w:multiLevelType w:val="multilevel"/>
    <w:tmpl w:val="88B8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FF0368"/>
    <w:multiLevelType w:val="hybridMultilevel"/>
    <w:tmpl w:val="858A7A62"/>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0634902">
    <w:abstractNumId w:val="8"/>
  </w:num>
  <w:num w:numId="2" w16cid:durableId="589389268">
    <w:abstractNumId w:val="30"/>
  </w:num>
  <w:num w:numId="3" w16cid:durableId="1429304574">
    <w:abstractNumId w:val="7"/>
  </w:num>
  <w:num w:numId="4" w16cid:durableId="678771022">
    <w:abstractNumId w:val="22"/>
  </w:num>
  <w:num w:numId="5" w16cid:durableId="1960066793">
    <w:abstractNumId w:val="35"/>
  </w:num>
  <w:num w:numId="6" w16cid:durableId="970674258">
    <w:abstractNumId w:val="11"/>
  </w:num>
  <w:num w:numId="7" w16cid:durableId="1770348096">
    <w:abstractNumId w:val="31"/>
  </w:num>
  <w:num w:numId="8" w16cid:durableId="1441804858">
    <w:abstractNumId w:val="15"/>
  </w:num>
  <w:num w:numId="9" w16cid:durableId="972491024">
    <w:abstractNumId w:val="29"/>
  </w:num>
  <w:num w:numId="10" w16cid:durableId="549002563">
    <w:abstractNumId w:val="5"/>
  </w:num>
  <w:num w:numId="11" w16cid:durableId="1257784208">
    <w:abstractNumId w:val="10"/>
  </w:num>
  <w:num w:numId="12" w16cid:durableId="1181893357">
    <w:abstractNumId w:val="14"/>
  </w:num>
  <w:num w:numId="13" w16cid:durableId="1965844562">
    <w:abstractNumId w:val="16"/>
  </w:num>
  <w:num w:numId="14" w16cid:durableId="1325627446">
    <w:abstractNumId w:val="9"/>
  </w:num>
  <w:num w:numId="15" w16cid:durableId="1252205876">
    <w:abstractNumId w:val="2"/>
  </w:num>
  <w:num w:numId="16" w16cid:durableId="2105759633">
    <w:abstractNumId w:val="32"/>
  </w:num>
  <w:num w:numId="17" w16cid:durableId="347215033">
    <w:abstractNumId w:val="25"/>
  </w:num>
  <w:num w:numId="18" w16cid:durableId="1524855521">
    <w:abstractNumId w:val="13"/>
  </w:num>
  <w:num w:numId="19" w16cid:durableId="739836746">
    <w:abstractNumId w:val="17"/>
  </w:num>
  <w:num w:numId="20" w16cid:durableId="916210725">
    <w:abstractNumId w:val="36"/>
  </w:num>
  <w:num w:numId="21" w16cid:durableId="1872716912">
    <w:abstractNumId w:val="39"/>
  </w:num>
  <w:num w:numId="22" w16cid:durableId="660354941">
    <w:abstractNumId w:val="20"/>
  </w:num>
  <w:num w:numId="23" w16cid:durableId="1936159899">
    <w:abstractNumId w:val="21"/>
  </w:num>
  <w:num w:numId="24" w16cid:durableId="405029430">
    <w:abstractNumId w:val="34"/>
  </w:num>
  <w:num w:numId="25" w16cid:durableId="1312320962">
    <w:abstractNumId w:val="27"/>
  </w:num>
  <w:num w:numId="26" w16cid:durableId="1594508733">
    <w:abstractNumId w:val="18"/>
  </w:num>
  <w:num w:numId="27" w16cid:durableId="905532021">
    <w:abstractNumId w:val="37"/>
  </w:num>
  <w:num w:numId="28" w16cid:durableId="112485207">
    <w:abstractNumId w:val="0"/>
  </w:num>
  <w:num w:numId="29" w16cid:durableId="1369646488">
    <w:abstractNumId w:val="12"/>
  </w:num>
  <w:num w:numId="30" w16cid:durableId="1592396919">
    <w:abstractNumId w:val="28"/>
  </w:num>
  <w:num w:numId="31" w16cid:durableId="1690915274">
    <w:abstractNumId w:val="19"/>
  </w:num>
  <w:num w:numId="32" w16cid:durableId="1070230425">
    <w:abstractNumId w:val="33"/>
  </w:num>
  <w:num w:numId="33" w16cid:durableId="1338844147">
    <w:abstractNumId w:val="38"/>
  </w:num>
  <w:num w:numId="34" w16cid:durableId="28722226">
    <w:abstractNumId w:val="6"/>
  </w:num>
  <w:num w:numId="35" w16cid:durableId="278604576">
    <w:abstractNumId w:val="23"/>
  </w:num>
  <w:num w:numId="36" w16cid:durableId="1574004358">
    <w:abstractNumId w:val="4"/>
  </w:num>
  <w:num w:numId="37" w16cid:durableId="703940230">
    <w:abstractNumId w:val="26"/>
  </w:num>
  <w:num w:numId="38" w16cid:durableId="1793010645">
    <w:abstractNumId w:val="1"/>
  </w:num>
  <w:num w:numId="39" w16cid:durableId="801113500">
    <w:abstractNumId w:val="24"/>
  </w:num>
  <w:num w:numId="40" w16cid:durableId="1950120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5C8"/>
    <w:rsid w:val="000176BD"/>
    <w:rsid w:val="000308C3"/>
    <w:rsid w:val="0008371A"/>
    <w:rsid w:val="00120E42"/>
    <w:rsid w:val="001249CE"/>
    <w:rsid w:val="001260D1"/>
    <w:rsid w:val="00160B56"/>
    <w:rsid w:val="00171938"/>
    <w:rsid w:val="001A7221"/>
    <w:rsid w:val="001C6F08"/>
    <w:rsid w:val="00231FE8"/>
    <w:rsid w:val="002E1341"/>
    <w:rsid w:val="00303C9B"/>
    <w:rsid w:val="00333C06"/>
    <w:rsid w:val="00345928"/>
    <w:rsid w:val="0038081E"/>
    <w:rsid w:val="00382F49"/>
    <w:rsid w:val="0038730E"/>
    <w:rsid w:val="003B015E"/>
    <w:rsid w:val="003B144D"/>
    <w:rsid w:val="003E2E2C"/>
    <w:rsid w:val="003E3DCB"/>
    <w:rsid w:val="003E6460"/>
    <w:rsid w:val="003F7F63"/>
    <w:rsid w:val="004709C9"/>
    <w:rsid w:val="00495D87"/>
    <w:rsid w:val="004B57C5"/>
    <w:rsid w:val="004D0DDE"/>
    <w:rsid w:val="004E447D"/>
    <w:rsid w:val="004E4624"/>
    <w:rsid w:val="004E7FE9"/>
    <w:rsid w:val="004F42A2"/>
    <w:rsid w:val="00552888"/>
    <w:rsid w:val="005917B4"/>
    <w:rsid w:val="005B030E"/>
    <w:rsid w:val="005C3455"/>
    <w:rsid w:val="005E680E"/>
    <w:rsid w:val="005E7DDE"/>
    <w:rsid w:val="00610999"/>
    <w:rsid w:val="0061490E"/>
    <w:rsid w:val="00631D52"/>
    <w:rsid w:val="00633334"/>
    <w:rsid w:val="00637E29"/>
    <w:rsid w:val="00671356"/>
    <w:rsid w:val="006821C9"/>
    <w:rsid w:val="0068442B"/>
    <w:rsid w:val="00691982"/>
    <w:rsid w:val="006A5FFB"/>
    <w:rsid w:val="006C5AFD"/>
    <w:rsid w:val="006D5DFB"/>
    <w:rsid w:val="006F05A1"/>
    <w:rsid w:val="007451A5"/>
    <w:rsid w:val="0075053E"/>
    <w:rsid w:val="0075286F"/>
    <w:rsid w:val="00764C40"/>
    <w:rsid w:val="007A4F85"/>
    <w:rsid w:val="007A6307"/>
    <w:rsid w:val="007F5778"/>
    <w:rsid w:val="00872C88"/>
    <w:rsid w:val="00877E00"/>
    <w:rsid w:val="00886CE6"/>
    <w:rsid w:val="008938F6"/>
    <w:rsid w:val="00895C7F"/>
    <w:rsid w:val="00937123"/>
    <w:rsid w:val="00941E78"/>
    <w:rsid w:val="009461B4"/>
    <w:rsid w:val="0096494B"/>
    <w:rsid w:val="009B58C7"/>
    <w:rsid w:val="00A73B5C"/>
    <w:rsid w:val="00AB02F8"/>
    <w:rsid w:val="00AD1BCD"/>
    <w:rsid w:val="00AF54B0"/>
    <w:rsid w:val="00B03E0B"/>
    <w:rsid w:val="00B04F30"/>
    <w:rsid w:val="00B077BC"/>
    <w:rsid w:val="00B1735A"/>
    <w:rsid w:val="00B25D03"/>
    <w:rsid w:val="00B35C42"/>
    <w:rsid w:val="00B40765"/>
    <w:rsid w:val="00B46C13"/>
    <w:rsid w:val="00B95B71"/>
    <w:rsid w:val="00B97E39"/>
    <w:rsid w:val="00BA249D"/>
    <w:rsid w:val="00C4114B"/>
    <w:rsid w:val="00CA140F"/>
    <w:rsid w:val="00CC00E8"/>
    <w:rsid w:val="00D164EC"/>
    <w:rsid w:val="00D41A62"/>
    <w:rsid w:val="00D80F21"/>
    <w:rsid w:val="00DB10FD"/>
    <w:rsid w:val="00DC03FD"/>
    <w:rsid w:val="00DC615A"/>
    <w:rsid w:val="00DE39BB"/>
    <w:rsid w:val="00E060B8"/>
    <w:rsid w:val="00E559B3"/>
    <w:rsid w:val="00E745C8"/>
    <w:rsid w:val="00E82338"/>
    <w:rsid w:val="00E969AF"/>
    <w:rsid w:val="00EE119A"/>
    <w:rsid w:val="00EE3902"/>
    <w:rsid w:val="00F03A3A"/>
    <w:rsid w:val="00F06E29"/>
    <w:rsid w:val="00F162B1"/>
    <w:rsid w:val="00F5139D"/>
    <w:rsid w:val="00F53711"/>
    <w:rsid w:val="00F64E69"/>
    <w:rsid w:val="00F72FD7"/>
    <w:rsid w:val="00F979CF"/>
    <w:rsid w:val="00FD7561"/>
    <w:rsid w:val="00FE0E3F"/>
    <w:rsid w:val="00FE0FD7"/>
    <w:rsid w:val="1CCC9560"/>
    <w:rsid w:val="37CE26F8"/>
    <w:rsid w:val="44F6207E"/>
    <w:rsid w:val="4BC5A786"/>
    <w:rsid w:val="5CE3910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541F05D6"/>
  <w15:docId w15:val="{44A96F01-C1FD-4143-85B5-8DF0B16F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qFormat/>
    <w:pPr>
      <w:keepNext/>
      <w:shd w:val="clear" w:color="auto" w:fill="000000"/>
      <w:spacing w:after="0" w:line="240" w:lineRule="auto"/>
      <w:outlineLvl w:val="3"/>
    </w:pPr>
    <w:rPr>
      <w:rFonts w:ascii="Tahoma" w:eastAsia="Times New Roman" w:hAnsi="Tahoma" w:cs="Tahoma"/>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NormalWeb">
    <w:name w:val="Normal (Web)"/>
    <w:basedOn w:val="Normal"/>
    <w:uiPriority w:val="99"/>
    <w:semiHidden/>
    <w:unhideWhenUsed/>
    <w:pPr>
      <w:spacing w:before="100" w:beforeAutospacing="1" w:after="100" w:afterAutospacing="1" w:line="240" w:lineRule="auto"/>
    </w:pPr>
    <w:rPr>
      <w:rFonts w:ascii="Times" w:hAnsi="Times" w:cs="Times New Roman"/>
      <w:sz w:val="20"/>
      <w:szCs w:val="20"/>
    </w:rPr>
  </w:style>
  <w:style w:type="table" w:styleId="TableGrid">
    <w:name w:val="Table Grid"/>
    <w:basedOn w:val="TableNormal"/>
    <w:uiPriority w:val="59"/>
    <w:pPr>
      <w:spacing w:after="0" w:line="240" w:lineRule="auto"/>
    </w:pPr>
    <w:rPr>
      <w:rFonts w:ascii="Times" w:eastAsia="Times" w:hAnsi="Time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rPr>
      <w:rFonts w:ascii="Tahoma" w:eastAsia="Times New Roman" w:hAnsi="Tahoma" w:cs="Tahoma"/>
      <w:b/>
      <w:szCs w:val="20"/>
      <w:shd w:val="clear" w:color="auto" w:fill="000000"/>
    </w:rPr>
  </w:style>
  <w:style w:type="paragraph" w:styleId="BodyText3">
    <w:name w:val="Body Text 3"/>
    <w:basedOn w:val="Normal"/>
    <w:link w:val="BodyText3Char"/>
    <w:pPr>
      <w:spacing w:after="0" w:line="240" w:lineRule="auto"/>
    </w:pPr>
    <w:rPr>
      <w:rFonts w:ascii="Tahoma" w:eastAsia="Times New Roman" w:hAnsi="Tahoma" w:cs="Tahoma"/>
      <w:b/>
      <w:szCs w:val="20"/>
    </w:rPr>
  </w:style>
  <w:style w:type="character" w:customStyle="1" w:styleId="BodyText3Char">
    <w:name w:val="Body Text 3 Char"/>
    <w:basedOn w:val="DefaultParagraphFont"/>
    <w:link w:val="BodyText3"/>
    <w:rPr>
      <w:rFonts w:ascii="Tahoma" w:eastAsia="Times New Roman" w:hAnsi="Tahoma" w:cs="Tahoma"/>
      <w:b/>
      <w:szCs w:val="20"/>
    </w:rPr>
  </w:style>
  <w:style w:type="paragraph" w:styleId="CommentText">
    <w:name w:val="annotation text"/>
    <w:basedOn w:val="Normal"/>
    <w:link w:val="CommentTextChar"/>
    <w:uiPriority w:val="99"/>
    <w:semiHidden/>
    <w:unhideWhenUsed/>
    <w:pPr>
      <w:spacing w:after="0" w:line="240" w:lineRule="auto"/>
    </w:pPr>
    <w:rPr>
      <w:rFonts w:ascii="Times" w:eastAsia="Times" w:hAnsi="Times" w:cs="Times New Roman"/>
      <w:sz w:val="20"/>
      <w:szCs w:val="20"/>
      <w:lang w:eastAsia="en-GB"/>
    </w:rPr>
  </w:style>
  <w:style w:type="character" w:customStyle="1" w:styleId="CommentTextChar">
    <w:name w:val="Comment Text Char"/>
    <w:basedOn w:val="DefaultParagraphFont"/>
    <w:link w:val="CommentText"/>
    <w:uiPriority w:val="99"/>
    <w:semiHidden/>
    <w:rPr>
      <w:rFonts w:ascii="Times" w:eastAsia="Times" w:hAnsi="Times" w:cs="Times New Roman"/>
      <w:sz w:val="20"/>
      <w:szCs w:val="20"/>
      <w:lang w:eastAsia="en-GB"/>
    </w:rPr>
  </w:style>
  <w:style w:type="paragraph" w:customStyle="1" w:styleId="paragraph">
    <w:name w:val="paragraph"/>
    <w:basedOn w:val="Normal"/>
    <w:rsid w:val="007A4F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A4F85"/>
  </w:style>
  <w:style w:type="character" w:customStyle="1" w:styleId="eop">
    <w:name w:val="eop"/>
    <w:basedOn w:val="DefaultParagraphFont"/>
    <w:rsid w:val="007A4F85"/>
  </w:style>
  <w:style w:type="character" w:customStyle="1" w:styleId="spellingerror">
    <w:name w:val="spellingerror"/>
    <w:basedOn w:val="DefaultParagraphFont"/>
    <w:rsid w:val="007A4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0704">
      <w:bodyDiv w:val="1"/>
      <w:marLeft w:val="0"/>
      <w:marRight w:val="0"/>
      <w:marTop w:val="0"/>
      <w:marBottom w:val="0"/>
      <w:divBdr>
        <w:top w:val="none" w:sz="0" w:space="0" w:color="auto"/>
        <w:left w:val="none" w:sz="0" w:space="0" w:color="auto"/>
        <w:bottom w:val="none" w:sz="0" w:space="0" w:color="auto"/>
        <w:right w:val="none" w:sz="0" w:space="0" w:color="auto"/>
      </w:divBdr>
      <w:divsChild>
        <w:div w:id="920676291">
          <w:marLeft w:val="0"/>
          <w:marRight w:val="0"/>
          <w:marTop w:val="0"/>
          <w:marBottom w:val="0"/>
          <w:divBdr>
            <w:top w:val="none" w:sz="0" w:space="0" w:color="auto"/>
            <w:left w:val="none" w:sz="0" w:space="0" w:color="auto"/>
            <w:bottom w:val="none" w:sz="0" w:space="0" w:color="auto"/>
            <w:right w:val="none" w:sz="0" w:space="0" w:color="auto"/>
          </w:divBdr>
        </w:div>
        <w:div w:id="2139105083">
          <w:marLeft w:val="0"/>
          <w:marRight w:val="0"/>
          <w:marTop w:val="0"/>
          <w:marBottom w:val="0"/>
          <w:divBdr>
            <w:top w:val="none" w:sz="0" w:space="0" w:color="auto"/>
            <w:left w:val="none" w:sz="0" w:space="0" w:color="auto"/>
            <w:bottom w:val="none" w:sz="0" w:space="0" w:color="auto"/>
            <w:right w:val="none" w:sz="0" w:space="0" w:color="auto"/>
          </w:divBdr>
        </w:div>
      </w:divsChild>
    </w:div>
    <w:div w:id="639267913">
      <w:bodyDiv w:val="1"/>
      <w:marLeft w:val="0"/>
      <w:marRight w:val="0"/>
      <w:marTop w:val="0"/>
      <w:marBottom w:val="0"/>
      <w:divBdr>
        <w:top w:val="none" w:sz="0" w:space="0" w:color="auto"/>
        <w:left w:val="none" w:sz="0" w:space="0" w:color="auto"/>
        <w:bottom w:val="none" w:sz="0" w:space="0" w:color="auto"/>
        <w:right w:val="none" w:sz="0" w:space="0" w:color="auto"/>
      </w:divBdr>
      <w:divsChild>
        <w:div w:id="751195272">
          <w:marLeft w:val="0"/>
          <w:marRight w:val="0"/>
          <w:marTop w:val="0"/>
          <w:marBottom w:val="0"/>
          <w:divBdr>
            <w:top w:val="none" w:sz="0" w:space="0" w:color="auto"/>
            <w:left w:val="none" w:sz="0" w:space="0" w:color="auto"/>
            <w:bottom w:val="none" w:sz="0" w:space="0" w:color="auto"/>
            <w:right w:val="none" w:sz="0" w:space="0" w:color="auto"/>
          </w:divBdr>
        </w:div>
        <w:div w:id="143930541">
          <w:marLeft w:val="0"/>
          <w:marRight w:val="0"/>
          <w:marTop w:val="0"/>
          <w:marBottom w:val="0"/>
          <w:divBdr>
            <w:top w:val="none" w:sz="0" w:space="0" w:color="auto"/>
            <w:left w:val="none" w:sz="0" w:space="0" w:color="auto"/>
            <w:bottom w:val="none" w:sz="0" w:space="0" w:color="auto"/>
            <w:right w:val="none" w:sz="0" w:space="0" w:color="auto"/>
          </w:divBdr>
        </w:div>
        <w:div w:id="890918085">
          <w:marLeft w:val="0"/>
          <w:marRight w:val="0"/>
          <w:marTop w:val="0"/>
          <w:marBottom w:val="0"/>
          <w:divBdr>
            <w:top w:val="none" w:sz="0" w:space="0" w:color="auto"/>
            <w:left w:val="none" w:sz="0" w:space="0" w:color="auto"/>
            <w:bottom w:val="none" w:sz="0" w:space="0" w:color="auto"/>
            <w:right w:val="none" w:sz="0" w:space="0" w:color="auto"/>
          </w:divBdr>
          <w:divsChild>
            <w:div w:id="7102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655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F470C80D657B4287B630FB75942A98" ma:contentTypeVersion="19" ma:contentTypeDescription="Create a new document." ma:contentTypeScope="" ma:versionID="4b0229743577c64c4d8643ec03917ee0">
  <xsd:schema xmlns:xsd="http://www.w3.org/2001/XMLSchema" xmlns:xs="http://www.w3.org/2001/XMLSchema" xmlns:p="http://schemas.microsoft.com/office/2006/metadata/properties" xmlns:ns2="5361cfa6-a973-43f5-a447-19f3813e3918" xmlns:ns3="66d00b45-a407-44bf-bdf0-e4d8de84488e" xmlns:ns4="78ce7ee3-f936-4da1-9cca-5aaca32b64c1" targetNamespace="http://schemas.microsoft.com/office/2006/metadata/properties" ma:root="true" ma:fieldsID="9c7486c7d22cc1ac1a58a29d7db49ade" ns2:_="" ns3:_="" ns4:_="">
    <xsd:import namespace="5361cfa6-a973-43f5-a447-19f3813e3918"/>
    <xsd:import namespace="66d00b45-a407-44bf-bdf0-e4d8de84488e"/>
    <xsd:import namespace="78ce7ee3-f936-4da1-9cca-5aaca32b64c1"/>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1cfa6-a973-43f5-a447-19f3813e39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66421df3-ec3f-42c4-83a1-7a0deabc2ca4}" ma:internalName="TaxCatchAll" ma:showField="CatchAllData" ma:web="5361cfa6-a973-43f5-a447-19f3813e39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d00b45-a407-44bf-bdf0-e4d8de84488e"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8ce7ee3-f936-4da1-9cca-5aaca32b64c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05c2f8f-95df-4896-8bfe-96417973315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ce7ee3-f936-4da1-9cca-5aaca32b64c1">
      <Terms xmlns="http://schemas.microsoft.com/office/infopath/2007/PartnerControls"/>
    </lcf76f155ced4ddcb4097134ff3c332f>
    <TaxCatchAll xmlns="5361cfa6-a973-43f5-a447-19f3813e3918" xsi:nil="true"/>
  </documentManagement>
</p:properties>
</file>

<file path=customXml/itemProps1.xml><?xml version="1.0" encoding="utf-8"?>
<ds:datastoreItem xmlns:ds="http://schemas.openxmlformats.org/officeDocument/2006/customXml" ds:itemID="{52F2C4FD-D121-4844-AB2E-61B8E0299AFA}">
  <ds:schemaRefs>
    <ds:schemaRef ds:uri="http://schemas.openxmlformats.org/officeDocument/2006/bibliography"/>
  </ds:schemaRefs>
</ds:datastoreItem>
</file>

<file path=customXml/itemProps2.xml><?xml version="1.0" encoding="utf-8"?>
<ds:datastoreItem xmlns:ds="http://schemas.openxmlformats.org/officeDocument/2006/customXml" ds:itemID="{9C9CB66C-764E-4438-A2D4-E9AFD6ABC8BC}">
  <ds:schemaRefs>
    <ds:schemaRef ds:uri="http://schemas.microsoft.com/sharepoint/v3/contenttype/forms"/>
  </ds:schemaRefs>
</ds:datastoreItem>
</file>

<file path=customXml/itemProps3.xml><?xml version="1.0" encoding="utf-8"?>
<ds:datastoreItem xmlns:ds="http://schemas.openxmlformats.org/officeDocument/2006/customXml" ds:itemID="{EAF8E703-BB08-4B9C-AA37-1D56C3EA8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1cfa6-a973-43f5-a447-19f3813e3918"/>
    <ds:schemaRef ds:uri="66d00b45-a407-44bf-bdf0-e4d8de84488e"/>
    <ds:schemaRef ds:uri="78ce7ee3-f936-4da1-9cca-5aaca32b6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18EDD7-0860-48FA-A8A3-C3653BF02AED}">
  <ds:schemaRefs>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66d00b45-a407-44bf-bdf0-e4d8de84488e"/>
    <ds:schemaRef ds:uri="http://www.w3.org/XML/1998/namespace"/>
    <ds:schemaRef ds:uri="http://purl.org/dc/dcmitype/"/>
    <ds:schemaRef ds:uri="http://purl.org/dc/elements/1.1/"/>
    <ds:schemaRef ds:uri="78ce7ee3-f936-4da1-9cca-5aaca32b64c1"/>
    <ds:schemaRef ds:uri="5361cfa6-a973-43f5-a447-19f3813e3918"/>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814</Words>
  <Characters>5019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Severn Vale School</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 Woodrow</dc:creator>
  <cp:lastModifiedBy>Lyn Woodrow</cp:lastModifiedBy>
  <cp:revision>5</cp:revision>
  <cp:lastPrinted>2023-11-24T09:34:00Z</cp:lastPrinted>
  <dcterms:created xsi:type="dcterms:W3CDTF">2025-11-12T14:38:00Z</dcterms:created>
  <dcterms:modified xsi:type="dcterms:W3CDTF">2026-09-23T08:14:00Z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0x010100B8F470C80D657B4287B630FB75942A98</vt:lpwstr>
  </property>
  <property fmtid="{D5CDD505-2E9C-101B-9397-08002B2CF9AE}" pid="3" name="MediaServiceImageTags">
    <vt:lpwstr/>
  </property>
  <property fmtid="{D5CDD505-2E9C-101B-9397-08002B2CF9AE}" pid="4" name="GrammarlyDocumentId">
    <vt:lpwstr>ead2f815-6c00-4078-8570-4ceca6372434</vt:lpwstr>
  </property>
</Properties>
</file>