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B243" w14:textId="7DC88B7E" w:rsidR="00D049FC" w:rsidRDefault="00D049FC" w:rsidP="00214386">
      <w:r>
        <w:rPr>
          <w:noProof/>
          <w:lang w:eastAsia="en-GB"/>
        </w:rPr>
        <w:drawing>
          <wp:anchor distT="0" distB="0" distL="114300" distR="114300" simplePos="0" relativeHeight="251660288" behindDoc="0" locked="0" layoutInCell="1" allowOverlap="1" wp14:anchorId="4D818D1D" wp14:editId="4B9CBA3C">
            <wp:simplePos x="0" y="0"/>
            <wp:positionH relativeFrom="margin">
              <wp:posOffset>755015</wp:posOffset>
            </wp:positionH>
            <wp:positionV relativeFrom="margin">
              <wp:posOffset>295275</wp:posOffset>
            </wp:positionV>
            <wp:extent cx="4233545" cy="179070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23354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E368B" w14:textId="77777777" w:rsidR="00D049FC" w:rsidRDefault="00D049FC" w:rsidP="00214386"/>
    <w:p w14:paraId="20BBD066" w14:textId="54DB8989" w:rsidR="00D049FC" w:rsidRDefault="00D049FC" w:rsidP="00214386"/>
    <w:p w14:paraId="31C3BE6F" w14:textId="107BF090" w:rsidR="00C7797B" w:rsidRDefault="00C7797B" w:rsidP="00214386"/>
    <w:p w14:paraId="3D6D664A" w14:textId="77777777" w:rsidR="00214386" w:rsidRDefault="00214386" w:rsidP="00214386"/>
    <w:p w14:paraId="28FA070A" w14:textId="77777777" w:rsidR="00214386" w:rsidRDefault="00214386" w:rsidP="00214386"/>
    <w:p w14:paraId="1AECE287" w14:textId="77777777" w:rsidR="00214386" w:rsidRDefault="00214386" w:rsidP="00214386"/>
    <w:p w14:paraId="0CBB0AFF" w14:textId="77777777" w:rsidR="00214386" w:rsidRDefault="00214386" w:rsidP="00214386"/>
    <w:p w14:paraId="0EB1A3AA" w14:textId="6C0AF185" w:rsidR="001E3C63" w:rsidRDefault="001E3C63"/>
    <w:p w14:paraId="5C05174B" w14:textId="77777777" w:rsidR="000D7DEB" w:rsidRDefault="000D7DEB"/>
    <w:p w14:paraId="35817622" w14:textId="0E1FB54C" w:rsidR="000D7DEB" w:rsidRDefault="003D2C6A" w:rsidP="00447ACA">
      <w:pPr>
        <w:jc w:val="center"/>
        <w:rPr>
          <w:b/>
          <w:bCs/>
          <w:sz w:val="52"/>
          <w:szCs w:val="52"/>
        </w:rPr>
      </w:pPr>
      <w:r>
        <w:rPr>
          <w:b/>
          <w:bCs/>
          <w:sz w:val="52"/>
          <w:szCs w:val="52"/>
        </w:rPr>
        <w:t xml:space="preserve">Trust </w:t>
      </w:r>
      <w:r w:rsidR="000D7DEB" w:rsidRPr="00447ACA">
        <w:rPr>
          <w:b/>
          <w:bCs/>
          <w:sz w:val="52"/>
          <w:szCs w:val="52"/>
        </w:rPr>
        <w:t>Governance</w:t>
      </w:r>
      <w:r w:rsidR="005A2E9F">
        <w:rPr>
          <w:b/>
          <w:bCs/>
          <w:sz w:val="52"/>
          <w:szCs w:val="52"/>
        </w:rPr>
        <w:t xml:space="preserve"> &amp; Compliance</w:t>
      </w:r>
      <w:r w:rsidR="000D7DEB" w:rsidRPr="00447ACA">
        <w:rPr>
          <w:b/>
          <w:bCs/>
          <w:sz w:val="52"/>
          <w:szCs w:val="52"/>
        </w:rPr>
        <w:t xml:space="preserve"> Manager</w:t>
      </w:r>
    </w:p>
    <w:p w14:paraId="54A6FEAF" w14:textId="1918FF24" w:rsidR="00D049FC" w:rsidRPr="00447ACA" w:rsidRDefault="00D049FC" w:rsidP="00447ACA">
      <w:pPr>
        <w:jc w:val="center"/>
        <w:rPr>
          <w:b/>
          <w:bCs/>
          <w:sz w:val="52"/>
          <w:szCs w:val="52"/>
        </w:rPr>
      </w:pPr>
    </w:p>
    <w:p w14:paraId="78AA345B" w14:textId="3CFBA8EE" w:rsidR="008B3732" w:rsidRDefault="005F4FBB" w:rsidP="000319AD">
      <w:pPr>
        <w:jc w:val="center"/>
        <w:rPr>
          <w:b/>
          <w:bCs/>
          <w:sz w:val="32"/>
          <w:szCs w:val="32"/>
        </w:rPr>
      </w:pPr>
      <w:r w:rsidRPr="00904DFD">
        <w:rPr>
          <w:b/>
          <w:bCs/>
          <w:sz w:val="32"/>
          <w:szCs w:val="32"/>
        </w:rPr>
        <w:t>Salary</w:t>
      </w:r>
      <w:r w:rsidR="00B10D90" w:rsidRPr="00904DFD">
        <w:rPr>
          <w:b/>
          <w:bCs/>
          <w:sz w:val="32"/>
          <w:szCs w:val="32"/>
        </w:rPr>
        <w:t xml:space="preserve"> FTE</w:t>
      </w:r>
      <w:r w:rsidRPr="00904DFD">
        <w:rPr>
          <w:b/>
          <w:bCs/>
          <w:sz w:val="32"/>
          <w:szCs w:val="32"/>
        </w:rPr>
        <w:t xml:space="preserve">: </w:t>
      </w:r>
      <w:r w:rsidR="008B3732">
        <w:rPr>
          <w:b/>
          <w:bCs/>
          <w:sz w:val="32"/>
          <w:szCs w:val="32"/>
        </w:rPr>
        <w:t>£</w:t>
      </w:r>
      <w:r w:rsidR="000874F2">
        <w:rPr>
          <w:b/>
          <w:bCs/>
          <w:sz w:val="32"/>
          <w:szCs w:val="32"/>
        </w:rPr>
        <w:t>35</w:t>
      </w:r>
      <w:r w:rsidR="000437D2">
        <w:rPr>
          <w:b/>
          <w:bCs/>
          <w:sz w:val="32"/>
          <w:szCs w:val="32"/>
        </w:rPr>
        <w:t>,</w:t>
      </w:r>
      <w:r w:rsidR="000874F2">
        <w:rPr>
          <w:b/>
          <w:bCs/>
          <w:sz w:val="32"/>
          <w:szCs w:val="32"/>
        </w:rPr>
        <w:t>412-£38</w:t>
      </w:r>
      <w:r w:rsidR="000437D2">
        <w:rPr>
          <w:b/>
          <w:bCs/>
          <w:sz w:val="32"/>
          <w:szCs w:val="32"/>
        </w:rPr>
        <w:t>,</w:t>
      </w:r>
      <w:r w:rsidR="000874F2">
        <w:rPr>
          <w:b/>
          <w:bCs/>
          <w:sz w:val="32"/>
          <w:szCs w:val="32"/>
        </w:rPr>
        <w:t>220</w:t>
      </w:r>
    </w:p>
    <w:p w14:paraId="764393B7" w14:textId="3592E4C4" w:rsidR="00CE6FE3" w:rsidRPr="002B14E7" w:rsidRDefault="00CE6FE3" w:rsidP="005F4FBB">
      <w:pPr>
        <w:jc w:val="center"/>
        <w:rPr>
          <w:b/>
          <w:bCs/>
          <w:sz w:val="32"/>
          <w:szCs w:val="32"/>
        </w:rPr>
      </w:pPr>
      <w:r w:rsidRPr="002B14E7">
        <w:rPr>
          <w:b/>
          <w:bCs/>
          <w:sz w:val="32"/>
          <w:szCs w:val="32"/>
        </w:rPr>
        <w:t xml:space="preserve">Actual: </w:t>
      </w:r>
      <w:r w:rsidR="00A71102">
        <w:rPr>
          <w:b/>
          <w:bCs/>
          <w:sz w:val="32"/>
          <w:szCs w:val="32"/>
        </w:rPr>
        <w:t>£</w:t>
      </w:r>
      <w:r w:rsidR="00D64EC9">
        <w:rPr>
          <w:b/>
          <w:bCs/>
          <w:sz w:val="32"/>
          <w:szCs w:val="32"/>
        </w:rPr>
        <w:t>31</w:t>
      </w:r>
      <w:r w:rsidR="000437D2">
        <w:rPr>
          <w:b/>
          <w:bCs/>
          <w:sz w:val="32"/>
          <w:szCs w:val="32"/>
        </w:rPr>
        <w:t>,</w:t>
      </w:r>
      <w:r w:rsidR="00D64EC9">
        <w:rPr>
          <w:b/>
          <w:bCs/>
          <w:sz w:val="32"/>
          <w:szCs w:val="32"/>
        </w:rPr>
        <w:t>099-£</w:t>
      </w:r>
      <w:r w:rsidR="000319AD">
        <w:rPr>
          <w:b/>
          <w:bCs/>
          <w:sz w:val="32"/>
          <w:szCs w:val="32"/>
        </w:rPr>
        <w:t>33</w:t>
      </w:r>
      <w:r w:rsidR="000437D2">
        <w:rPr>
          <w:b/>
          <w:bCs/>
          <w:sz w:val="32"/>
          <w:szCs w:val="32"/>
        </w:rPr>
        <w:t>,</w:t>
      </w:r>
      <w:r w:rsidR="000319AD">
        <w:rPr>
          <w:b/>
          <w:bCs/>
          <w:sz w:val="32"/>
          <w:szCs w:val="32"/>
        </w:rPr>
        <w:t>565</w:t>
      </w:r>
    </w:p>
    <w:p w14:paraId="4DBED48A" w14:textId="259E5C6B" w:rsidR="000D7DEB" w:rsidRDefault="009A5A5D" w:rsidP="005F4FBB">
      <w:pPr>
        <w:jc w:val="center"/>
        <w:rPr>
          <w:b/>
          <w:bCs/>
          <w:sz w:val="32"/>
          <w:szCs w:val="32"/>
        </w:rPr>
      </w:pPr>
      <w:r>
        <w:rPr>
          <w:b/>
          <w:bCs/>
          <w:sz w:val="32"/>
          <w:szCs w:val="32"/>
        </w:rPr>
        <w:t>36</w:t>
      </w:r>
      <w:r w:rsidR="00195D4B">
        <w:rPr>
          <w:b/>
          <w:bCs/>
          <w:sz w:val="32"/>
          <w:szCs w:val="32"/>
        </w:rPr>
        <w:t>.5</w:t>
      </w:r>
      <w:r w:rsidR="00447ACA" w:rsidRPr="005F4FBB">
        <w:rPr>
          <w:b/>
          <w:bCs/>
          <w:sz w:val="32"/>
          <w:szCs w:val="32"/>
        </w:rPr>
        <w:t xml:space="preserve"> </w:t>
      </w:r>
      <w:r w:rsidR="005F4FBB">
        <w:rPr>
          <w:b/>
          <w:bCs/>
          <w:sz w:val="32"/>
          <w:szCs w:val="32"/>
        </w:rPr>
        <w:t xml:space="preserve">hours </w:t>
      </w:r>
      <w:r w:rsidR="00447ACA" w:rsidRPr="005F4FBB">
        <w:rPr>
          <w:b/>
          <w:bCs/>
          <w:sz w:val="32"/>
          <w:szCs w:val="32"/>
        </w:rPr>
        <w:t xml:space="preserve">per </w:t>
      </w:r>
      <w:r w:rsidR="00316802" w:rsidRPr="005F4FBB">
        <w:rPr>
          <w:b/>
          <w:bCs/>
          <w:sz w:val="32"/>
          <w:szCs w:val="32"/>
        </w:rPr>
        <w:t xml:space="preserve">week </w:t>
      </w:r>
      <w:r w:rsidR="005F4FBB" w:rsidRPr="005F4FBB">
        <w:rPr>
          <w:b/>
          <w:bCs/>
          <w:sz w:val="32"/>
          <w:szCs w:val="32"/>
        </w:rPr>
        <w:t xml:space="preserve">term time only </w:t>
      </w:r>
    </w:p>
    <w:p w14:paraId="1ABA10DC" w14:textId="170E4D95" w:rsidR="001B5986" w:rsidRPr="001B5986" w:rsidRDefault="009E0E1A" w:rsidP="005F4FBB">
      <w:pPr>
        <w:jc w:val="center"/>
        <w:rPr>
          <w:b/>
          <w:bCs/>
          <w:sz w:val="28"/>
          <w:szCs w:val="28"/>
        </w:rPr>
      </w:pPr>
      <w:r>
        <w:rPr>
          <w:b/>
          <w:bCs/>
          <w:sz w:val="28"/>
          <w:szCs w:val="28"/>
        </w:rPr>
        <w:t>Hybrid: home/in person</w:t>
      </w:r>
    </w:p>
    <w:p w14:paraId="074FBBFB" w14:textId="190046EC" w:rsidR="004A33BA" w:rsidRPr="004A33BA" w:rsidRDefault="004A33BA" w:rsidP="004A33BA">
      <w:pPr>
        <w:jc w:val="center"/>
        <w:rPr>
          <w:b/>
          <w:bCs/>
          <w:i/>
          <w:iCs/>
          <w:sz w:val="28"/>
          <w:szCs w:val="28"/>
        </w:rPr>
      </w:pPr>
      <w:r w:rsidRPr="004A33BA">
        <w:rPr>
          <w:b/>
          <w:bCs/>
          <w:i/>
          <w:iCs/>
          <w:sz w:val="28"/>
          <w:szCs w:val="28"/>
        </w:rPr>
        <w:t>hours may vary depending on meetings; some evening work will be required</w:t>
      </w:r>
      <w:r w:rsidRPr="004A33BA">
        <w:rPr>
          <w:b/>
          <w:bCs/>
          <w:i/>
          <w:iCs/>
          <w:sz w:val="28"/>
          <w:szCs w:val="28"/>
        </w:rPr>
        <w:cr/>
      </w:r>
    </w:p>
    <w:p w14:paraId="11EF0E80" w14:textId="2AE4A024" w:rsidR="005F4FBB" w:rsidRPr="00116AF9" w:rsidRDefault="005F4FBB" w:rsidP="005F4FBB">
      <w:pPr>
        <w:jc w:val="center"/>
        <w:rPr>
          <w:sz w:val="28"/>
          <w:szCs w:val="28"/>
        </w:rPr>
      </w:pPr>
      <w:r w:rsidRPr="00116AF9">
        <w:rPr>
          <w:sz w:val="28"/>
          <w:szCs w:val="28"/>
        </w:rPr>
        <w:t>Thrive Education Partnership</w:t>
      </w:r>
    </w:p>
    <w:p w14:paraId="1B0C053E" w14:textId="77777777" w:rsidR="005F4FBB" w:rsidRPr="00116AF9" w:rsidRDefault="005F4FBB" w:rsidP="005F4FBB">
      <w:pPr>
        <w:jc w:val="center"/>
        <w:rPr>
          <w:sz w:val="28"/>
          <w:szCs w:val="28"/>
        </w:rPr>
      </w:pPr>
      <w:r w:rsidRPr="00116AF9">
        <w:rPr>
          <w:sz w:val="28"/>
          <w:szCs w:val="28"/>
        </w:rPr>
        <w:t>3rd Floor, 18-19 Bennetts Hill</w:t>
      </w:r>
    </w:p>
    <w:p w14:paraId="3731CC9A" w14:textId="77777777" w:rsidR="005F4FBB" w:rsidRPr="00116AF9" w:rsidRDefault="005F4FBB" w:rsidP="005F4FBB">
      <w:pPr>
        <w:jc w:val="center"/>
        <w:rPr>
          <w:sz w:val="28"/>
          <w:szCs w:val="28"/>
        </w:rPr>
      </w:pPr>
      <w:r w:rsidRPr="00116AF9">
        <w:rPr>
          <w:sz w:val="28"/>
          <w:szCs w:val="28"/>
        </w:rPr>
        <w:t>Birmingham, B2 5QJ</w:t>
      </w:r>
    </w:p>
    <w:p w14:paraId="0C8308D0" w14:textId="77777777" w:rsidR="005F4FBB" w:rsidRPr="00116AF9" w:rsidRDefault="005F4FBB" w:rsidP="005F4FBB">
      <w:pPr>
        <w:jc w:val="center"/>
        <w:rPr>
          <w:sz w:val="28"/>
          <w:szCs w:val="28"/>
        </w:rPr>
      </w:pPr>
      <w:r w:rsidRPr="00116AF9">
        <w:rPr>
          <w:sz w:val="28"/>
          <w:szCs w:val="28"/>
        </w:rPr>
        <w:t xml:space="preserve">Website: </w:t>
      </w:r>
      <w:hyperlink r:id="rId13" w:history="1">
        <w:r w:rsidRPr="00116AF9">
          <w:rPr>
            <w:rStyle w:val="Hyperlink"/>
            <w:sz w:val="28"/>
            <w:szCs w:val="28"/>
          </w:rPr>
          <w:t>www.thrive.ac</w:t>
        </w:r>
      </w:hyperlink>
    </w:p>
    <w:p w14:paraId="091908C3" w14:textId="77777777" w:rsidR="000D7DEB" w:rsidRDefault="000D7DEB"/>
    <w:p w14:paraId="4BCB0380" w14:textId="77777777" w:rsidR="000D7DEB" w:rsidRDefault="000D7DEB"/>
    <w:p w14:paraId="03939240" w14:textId="77777777" w:rsidR="000D7DEB" w:rsidRDefault="000D7DEB"/>
    <w:p w14:paraId="1D4D758F" w14:textId="77777777" w:rsidR="000D7DEB" w:rsidRDefault="000D7DEB"/>
    <w:sdt>
      <w:sdtPr>
        <w:rPr>
          <w:rFonts w:eastAsiaTheme="minorHAnsi" w:cstheme="minorBidi"/>
          <w:b w:val="0"/>
          <w:noProof/>
          <w:color w:val="auto"/>
          <w:szCs w:val="22"/>
          <w:lang w:val="en-GB"/>
        </w:rPr>
        <w:id w:val="-1021085147"/>
        <w:docPartObj>
          <w:docPartGallery w:val="Table of Contents"/>
          <w:docPartUnique/>
        </w:docPartObj>
      </w:sdtPr>
      <w:sdtContent>
        <w:p w14:paraId="4FE066C8" w14:textId="01CE422A" w:rsidR="001F2604" w:rsidRPr="00C05D29" w:rsidRDefault="001F2604" w:rsidP="00F817D7">
          <w:pPr>
            <w:pStyle w:val="TOCHeading"/>
          </w:pPr>
          <w:r w:rsidRPr="00C05D29">
            <w:t>Contents</w:t>
          </w:r>
        </w:p>
        <w:p w14:paraId="1B6CF87E" w14:textId="57E89736" w:rsidR="00456695" w:rsidRDefault="00000C05">
          <w:pPr>
            <w:pStyle w:val="TOC1"/>
            <w:rPr>
              <w:rFonts w:asciiTheme="minorHAnsi" w:eastAsiaTheme="minorEastAsia" w:hAnsiTheme="minorHAnsi"/>
              <w:noProof/>
              <w:kern w:val="2"/>
              <w:szCs w:val="24"/>
              <w:lang w:eastAsia="en-GB"/>
              <w14:ligatures w14:val="standardContextual"/>
            </w:rPr>
          </w:pPr>
          <w:r>
            <w:rPr>
              <w:b/>
              <w:bCs/>
              <w:szCs w:val="24"/>
            </w:rPr>
            <w:fldChar w:fldCharType="begin"/>
          </w:r>
          <w:r>
            <w:rPr>
              <w:b/>
              <w:bCs/>
              <w:szCs w:val="24"/>
            </w:rPr>
            <w:instrText xml:space="preserve"> TOC \o "1-3" \h \z \u </w:instrText>
          </w:r>
          <w:r>
            <w:rPr>
              <w:b/>
              <w:bCs/>
              <w:szCs w:val="24"/>
            </w:rPr>
            <w:fldChar w:fldCharType="separate"/>
          </w:r>
          <w:hyperlink w:anchor="_Toc231805011" w:history="1">
            <w:r w:rsidR="00456695" w:rsidRPr="00036E65">
              <w:rPr>
                <w:rStyle w:val="Hyperlink"/>
                <w:bCs/>
                <w:noProof/>
              </w:rPr>
              <w:t>1.</w:t>
            </w:r>
            <w:r w:rsidR="00456695">
              <w:rPr>
                <w:rFonts w:asciiTheme="minorHAnsi" w:eastAsiaTheme="minorEastAsia" w:hAnsiTheme="minorHAnsi"/>
                <w:noProof/>
                <w:kern w:val="2"/>
                <w:szCs w:val="24"/>
                <w:lang w:eastAsia="en-GB"/>
                <w14:ligatures w14:val="standardContextual"/>
              </w:rPr>
              <w:tab/>
            </w:r>
            <w:r w:rsidR="00456695" w:rsidRPr="00036E65">
              <w:rPr>
                <w:rStyle w:val="Hyperlink"/>
                <w:noProof/>
              </w:rPr>
              <w:t>Role purpose</w:t>
            </w:r>
            <w:r w:rsidR="00456695">
              <w:rPr>
                <w:noProof/>
                <w:webHidden/>
              </w:rPr>
              <w:tab/>
            </w:r>
            <w:r w:rsidR="00456695">
              <w:rPr>
                <w:noProof/>
                <w:webHidden/>
              </w:rPr>
              <w:fldChar w:fldCharType="begin"/>
            </w:r>
            <w:r w:rsidR="00456695">
              <w:rPr>
                <w:noProof/>
                <w:webHidden/>
              </w:rPr>
              <w:instrText xml:space="preserve"> PAGEREF _Toc231805011 \h </w:instrText>
            </w:r>
            <w:r w:rsidR="00456695">
              <w:rPr>
                <w:noProof/>
                <w:webHidden/>
              </w:rPr>
            </w:r>
            <w:r w:rsidR="00456695">
              <w:rPr>
                <w:noProof/>
                <w:webHidden/>
              </w:rPr>
              <w:fldChar w:fldCharType="separate"/>
            </w:r>
            <w:r w:rsidR="00456695">
              <w:rPr>
                <w:noProof/>
                <w:webHidden/>
              </w:rPr>
              <w:t>3</w:t>
            </w:r>
            <w:r w:rsidR="00456695">
              <w:rPr>
                <w:noProof/>
                <w:webHidden/>
              </w:rPr>
              <w:fldChar w:fldCharType="end"/>
            </w:r>
          </w:hyperlink>
        </w:p>
        <w:p w14:paraId="3E85C96C" w14:textId="74E6E72C" w:rsidR="00456695" w:rsidRDefault="00456695">
          <w:pPr>
            <w:pStyle w:val="TOC1"/>
            <w:rPr>
              <w:rFonts w:asciiTheme="minorHAnsi" w:eastAsiaTheme="minorEastAsia" w:hAnsiTheme="minorHAnsi"/>
              <w:noProof/>
              <w:kern w:val="2"/>
              <w:szCs w:val="24"/>
              <w:lang w:eastAsia="en-GB"/>
              <w14:ligatures w14:val="standardContextual"/>
            </w:rPr>
          </w:pPr>
          <w:hyperlink w:anchor="_Toc231805012" w:history="1">
            <w:r w:rsidRPr="00036E65">
              <w:rPr>
                <w:rStyle w:val="Hyperlink"/>
                <w:rFonts w:eastAsia="Times New Roman"/>
                <w:noProof/>
                <w:lang w:eastAsia="en-GB"/>
              </w:rPr>
              <w:t>2.</w:t>
            </w:r>
            <w:r>
              <w:rPr>
                <w:rFonts w:asciiTheme="minorHAnsi" w:eastAsiaTheme="minorEastAsia" w:hAnsiTheme="minorHAnsi"/>
                <w:noProof/>
                <w:kern w:val="2"/>
                <w:szCs w:val="24"/>
                <w:lang w:eastAsia="en-GB"/>
                <w14:ligatures w14:val="standardContextual"/>
              </w:rPr>
              <w:tab/>
            </w:r>
            <w:r w:rsidRPr="00036E65">
              <w:rPr>
                <w:rStyle w:val="Hyperlink"/>
                <w:rFonts w:eastAsia="Times New Roman"/>
                <w:noProof/>
                <w:lang w:eastAsia="en-GB"/>
              </w:rPr>
              <w:t>Provide Advice and Guidance</w:t>
            </w:r>
            <w:r>
              <w:rPr>
                <w:noProof/>
                <w:webHidden/>
              </w:rPr>
              <w:tab/>
            </w:r>
            <w:r>
              <w:rPr>
                <w:noProof/>
                <w:webHidden/>
              </w:rPr>
              <w:fldChar w:fldCharType="begin"/>
            </w:r>
            <w:r>
              <w:rPr>
                <w:noProof/>
                <w:webHidden/>
              </w:rPr>
              <w:instrText xml:space="preserve"> PAGEREF _Toc231805012 \h </w:instrText>
            </w:r>
            <w:r>
              <w:rPr>
                <w:noProof/>
                <w:webHidden/>
              </w:rPr>
            </w:r>
            <w:r>
              <w:rPr>
                <w:noProof/>
                <w:webHidden/>
              </w:rPr>
              <w:fldChar w:fldCharType="separate"/>
            </w:r>
            <w:r>
              <w:rPr>
                <w:noProof/>
                <w:webHidden/>
              </w:rPr>
              <w:t>3</w:t>
            </w:r>
            <w:r>
              <w:rPr>
                <w:noProof/>
                <w:webHidden/>
              </w:rPr>
              <w:fldChar w:fldCharType="end"/>
            </w:r>
          </w:hyperlink>
        </w:p>
        <w:p w14:paraId="2D8D114C" w14:textId="71E0F97A" w:rsidR="00456695" w:rsidRDefault="00456695">
          <w:pPr>
            <w:pStyle w:val="TOC1"/>
            <w:rPr>
              <w:rFonts w:asciiTheme="minorHAnsi" w:eastAsiaTheme="minorEastAsia" w:hAnsiTheme="minorHAnsi"/>
              <w:noProof/>
              <w:kern w:val="2"/>
              <w:szCs w:val="24"/>
              <w:lang w:eastAsia="en-GB"/>
              <w14:ligatures w14:val="standardContextual"/>
            </w:rPr>
          </w:pPr>
          <w:hyperlink w:anchor="_Toc231805013" w:history="1">
            <w:r w:rsidRPr="00036E65">
              <w:rPr>
                <w:rStyle w:val="Hyperlink"/>
                <w:rFonts w:eastAsia="Times New Roman"/>
                <w:noProof/>
                <w:lang w:eastAsia="en-GB"/>
              </w:rPr>
              <w:t>3.</w:t>
            </w:r>
            <w:r>
              <w:rPr>
                <w:rFonts w:asciiTheme="minorHAnsi" w:eastAsiaTheme="minorEastAsia" w:hAnsiTheme="minorHAnsi"/>
                <w:noProof/>
                <w:kern w:val="2"/>
                <w:szCs w:val="24"/>
                <w:lang w:eastAsia="en-GB"/>
                <w14:ligatures w14:val="standardContextual"/>
              </w:rPr>
              <w:tab/>
            </w:r>
            <w:r w:rsidRPr="00036E65">
              <w:rPr>
                <w:rStyle w:val="Hyperlink"/>
                <w:rFonts w:eastAsia="Times New Roman"/>
                <w:noProof/>
                <w:lang w:eastAsia="en-GB"/>
              </w:rPr>
              <w:t>Developing Governance</w:t>
            </w:r>
            <w:r>
              <w:rPr>
                <w:noProof/>
                <w:webHidden/>
              </w:rPr>
              <w:tab/>
            </w:r>
            <w:r>
              <w:rPr>
                <w:noProof/>
                <w:webHidden/>
              </w:rPr>
              <w:fldChar w:fldCharType="begin"/>
            </w:r>
            <w:r>
              <w:rPr>
                <w:noProof/>
                <w:webHidden/>
              </w:rPr>
              <w:instrText xml:space="preserve"> PAGEREF _Toc231805013 \h </w:instrText>
            </w:r>
            <w:r>
              <w:rPr>
                <w:noProof/>
                <w:webHidden/>
              </w:rPr>
            </w:r>
            <w:r>
              <w:rPr>
                <w:noProof/>
                <w:webHidden/>
              </w:rPr>
              <w:fldChar w:fldCharType="separate"/>
            </w:r>
            <w:r>
              <w:rPr>
                <w:noProof/>
                <w:webHidden/>
              </w:rPr>
              <w:t>4</w:t>
            </w:r>
            <w:r>
              <w:rPr>
                <w:noProof/>
                <w:webHidden/>
              </w:rPr>
              <w:fldChar w:fldCharType="end"/>
            </w:r>
          </w:hyperlink>
        </w:p>
        <w:p w14:paraId="17DD5B04" w14:textId="639AE45B" w:rsidR="00456695" w:rsidRDefault="00456695">
          <w:pPr>
            <w:pStyle w:val="TOC1"/>
            <w:rPr>
              <w:rFonts w:asciiTheme="minorHAnsi" w:eastAsiaTheme="minorEastAsia" w:hAnsiTheme="minorHAnsi"/>
              <w:noProof/>
              <w:kern w:val="2"/>
              <w:szCs w:val="24"/>
              <w:lang w:eastAsia="en-GB"/>
              <w14:ligatures w14:val="standardContextual"/>
            </w:rPr>
          </w:pPr>
          <w:hyperlink w:anchor="_Toc231805014" w:history="1">
            <w:r w:rsidRPr="00036E65">
              <w:rPr>
                <w:rStyle w:val="Hyperlink"/>
                <w:noProof/>
                <w:lang w:eastAsia="en-GB"/>
              </w:rPr>
              <w:t>4.</w:t>
            </w:r>
            <w:r>
              <w:rPr>
                <w:rFonts w:asciiTheme="minorHAnsi" w:eastAsiaTheme="minorEastAsia" w:hAnsiTheme="minorHAnsi"/>
                <w:noProof/>
                <w:kern w:val="2"/>
                <w:szCs w:val="24"/>
                <w:lang w:eastAsia="en-GB"/>
                <w14:ligatures w14:val="standardContextual"/>
              </w:rPr>
              <w:tab/>
            </w:r>
            <w:r w:rsidRPr="00036E65">
              <w:rPr>
                <w:rStyle w:val="Hyperlink"/>
                <w:rFonts w:eastAsia="Times New Roman"/>
                <w:noProof/>
                <w:lang w:eastAsia="en-GB"/>
              </w:rPr>
              <w:t>Leading on Compliance</w:t>
            </w:r>
            <w:r>
              <w:rPr>
                <w:noProof/>
                <w:webHidden/>
              </w:rPr>
              <w:tab/>
            </w:r>
            <w:r>
              <w:rPr>
                <w:noProof/>
                <w:webHidden/>
              </w:rPr>
              <w:fldChar w:fldCharType="begin"/>
            </w:r>
            <w:r>
              <w:rPr>
                <w:noProof/>
                <w:webHidden/>
              </w:rPr>
              <w:instrText xml:space="preserve"> PAGEREF _Toc231805014 \h </w:instrText>
            </w:r>
            <w:r>
              <w:rPr>
                <w:noProof/>
                <w:webHidden/>
              </w:rPr>
            </w:r>
            <w:r>
              <w:rPr>
                <w:noProof/>
                <w:webHidden/>
              </w:rPr>
              <w:fldChar w:fldCharType="separate"/>
            </w:r>
            <w:r>
              <w:rPr>
                <w:noProof/>
                <w:webHidden/>
              </w:rPr>
              <w:t>5</w:t>
            </w:r>
            <w:r>
              <w:rPr>
                <w:noProof/>
                <w:webHidden/>
              </w:rPr>
              <w:fldChar w:fldCharType="end"/>
            </w:r>
          </w:hyperlink>
        </w:p>
        <w:p w14:paraId="21F96A18" w14:textId="12154075" w:rsidR="00456695" w:rsidRDefault="00456695">
          <w:pPr>
            <w:pStyle w:val="TOC1"/>
            <w:rPr>
              <w:rFonts w:asciiTheme="minorHAnsi" w:eastAsiaTheme="minorEastAsia" w:hAnsiTheme="minorHAnsi"/>
              <w:noProof/>
              <w:kern w:val="2"/>
              <w:szCs w:val="24"/>
              <w:lang w:eastAsia="en-GB"/>
              <w14:ligatures w14:val="standardContextual"/>
            </w:rPr>
          </w:pPr>
          <w:hyperlink w:anchor="_Toc231805015" w:history="1">
            <w:r w:rsidRPr="00036E65">
              <w:rPr>
                <w:rStyle w:val="Hyperlink"/>
                <w:noProof/>
              </w:rPr>
              <w:t>5.</w:t>
            </w:r>
            <w:r>
              <w:rPr>
                <w:rFonts w:asciiTheme="minorHAnsi" w:eastAsiaTheme="minorEastAsia" w:hAnsiTheme="minorHAnsi"/>
                <w:noProof/>
                <w:kern w:val="2"/>
                <w:szCs w:val="24"/>
                <w:lang w:eastAsia="en-GB"/>
                <w14:ligatures w14:val="standardContextual"/>
              </w:rPr>
              <w:tab/>
            </w:r>
            <w:r w:rsidRPr="00036E65">
              <w:rPr>
                <w:rStyle w:val="Hyperlink"/>
                <w:noProof/>
              </w:rPr>
              <w:t>Leadership Management</w:t>
            </w:r>
            <w:r>
              <w:rPr>
                <w:noProof/>
                <w:webHidden/>
              </w:rPr>
              <w:tab/>
            </w:r>
            <w:r>
              <w:rPr>
                <w:noProof/>
                <w:webHidden/>
              </w:rPr>
              <w:fldChar w:fldCharType="begin"/>
            </w:r>
            <w:r>
              <w:rPr>
                <w:noProof/>
                <w:webHidden/>
              </w:rPr>
              <w:instrText xml:space="preserve"> PAGEREF _Toc231805015 \h </w:instrText>
            </w:r>
            <w:r>
              <w:rPr>
                <w:noProof/>
                <w:webHidden/>
              </w:rPr>
            </w:r>
            <w:r>
              <w:rPr>
                <w:noProof/>
                <w:webHidden/>
              </w:rPr>
              <w:fldChar w:fldCharType="separate"/>
            </w:r>
            <w:r>
              <w:rPr>
                <w:noProof/>
                <w:webHidden/>
              </w:rPr>
              <w:t>5</w:t>
            </w:r>
            <w:r>
              <w:rPr>
                <w:noProof/>
                <w:webHidden/>
              </w:rPr>
              <w:fldChar w:fldCharType="end"/>
            </w:r>
          </w:hyperlink>
        </w:p>
        <w:p w14:paraId="7867D2B0" w14:textId="13E5091C" w:rsidR="00456695" w:rsidRDefault="00456695">
          <w:pPr>
            <w:pStyle w:val="TOC1"/>
            <w:rPr>
              <w:rFonts w:asciiTheme="minorHAnsi" w:eastAsiaTheme="minorEastAsia" w:hAnsiTheme="minorHAnsi"/>
              <w:noProof/>
              <w:kern w:val="2"/>
              <w:szCs w:val="24"/>
              <w:lang w:eastAsia="en-GB"/>
              <w14:ligatures w14:val="standardContextual"/>
            </w:rPr>
          </w:pPr>
          <w:hyperlink w:anchor="_Toc231805016" w:history="1">
            <w:r w:rsidRPr="00036E65">
              <w:rPr>
                <w:rStyle w:val="Hyperlink"/>
                <w:rFonts w:eastAsia="Times New Roman"/>
                <w:noProof/>
                <w:lang w:eastAsia="en-GB"/>
              </w:rPr>
              <w:t>6.</w:t>
            </w:r>
            <w:r>
              <w:rPr>
                <w:rFonts w:asciiTheme="minorHAnsi" w:eastAsiaTheme="minorEastAsia" w:hAnsiTheme="minorHAnsi"/>
                <w:noProof/>
                <w:kern w:val="2"/>
                <w:szCs w:val="24"/>
                <w:lang w:eastAsia="en-GB"/>
                <w14:ligatures w14:val="standardContextual"/>
              </w:rPr>
              <w:tab/>
            </w:r>
            <w:r w:rsidRPr="00036E65">
              <w:rPr>
                <w:rStyle w:val="Hyperlink"/>
                <w:rFonts w:eastAsia="Times New Roman"/>
                <w:noProof/>
                <w:lang w:eastAsia="en-GB"/>
              </w:rPr>
              <w:t>Developing and Maintaining Productive Working Relationships</w:t>
            </w:r>
            <w:r>
              <w:rPr>
                <w:noProof/>
                <w:webHidden/>
              </w:rPr>
              <w:tab/>
            </w:r>
            <w:r>
              <w:rPr>
                <w:noProof/>
                <w:webHidden/>
              </w:rPr>
              <w:fldChar w:fldCharType="begin"/>
            </w:r>
            <w:r>
              <w:rPr>
                <w:noProof/>
                <w:webHidden/>
              </w:rPr>
              <w:instrText xml:space="preserve"> PAGEREF _Toc231805016 \h </w:instrText>
            </w:r>
            <w:r>
              <w:rPr>
                <w:noProof/>
                <w:webHidden/>
              </w:rPr>
            </w:r>
            <w:r>
              <w:rPr>
                <w:noProof/>
                <w:webHidden/>
              </w:rPr>
              <w:fldChar w:fldCharType="separate"/>
            </w:r>
            <w:r>
              <w:rPr>
                <w:noProof/>
                <w:webHidden/>
              </w:rPr>
              <w:t>6</w:t>
            </w:r>
            <w:r>
              <w:rPr>
                <w:noProof/>
                <w:webHidden/>
              </w:rPr>
              <w:fldChar w:fldCharType="end"/>
            </w:r>
          </w:hyperlink>
        </w:p>
        <w:p w14:paraId="420A9E14" w14:textId="61AB7DDC" w:rsidR="00456695" w:rsidRDefault="00456695">
          <w:pPr>
            <w:pStyle w:val="TOC1"/>
            <w:rPr>
              <w:rFonts w:asciiTheme="minorHAnsi" w:eastAsiaTheme="minorEastAsia" w:hAnsiTheme="minorHAnsi"/>
              <w:noProof/>
              <w:kern w:val="2"/>
              <w:szCs w:val="24"/>
              <w:lang w:eastAsia="en-GB"/>
              <w14:ligatures w14:val="standardContextual"/>
            </w:rPr>
          </w:pPr>
          <w:hyperlink w:anchor="_Toc231805017" w:history="1">
            <w:r w:rsidRPr="00036E65">
              <w:rPr>
                <w:rStyle w:val="Hyperlink"/>
                <w:rFonts w:eastAsia="Times New Roman"/>
                <w:noProof/>
                <w:lang w:eastAsia="en-GB"/>
              </w:rPr>
              <w:t>7.</w:t>
            </w:r>
            <w:r>
              <w:rPr>
                <w:rFonts w:asciiTheme="minorHAnsi" w:eastAsiaTheme="minorEastAsia" w:hAnsiTheme="minorHAnsi"/>
                <w:noProof/>
                <w:kern w:val="2"/>
                <w:szCs w:val="24"/>
                <w:lang w:eastAsia="en-GB"/>
                <w14:ligatures w14:val="standardContextual"/>
              </w:rPr>
              <w:tab/>
            </w:r>
            <w:r w:rsidRPr="00036E65">
              <w:rPr>
                <w:rStyle w:val="Hyperlink"/>
                <w:rFonts w:eastAsia="Times New Roman"/>
                <w:noProof/>
                <w:lang w:eastAsia="en-GB"/>
              </w:rPr>
              <w:t>Delivering Wider and Targeted Support</w:t>
            </w:r>
            <w:r>
              <w:rPr>
                <w:noProof/>
                <w:webHidden/>
              </w:rPr>
              <w:tab/>
            </w:r>
            <w:r>
              <w:rPr>
                <w:noProof/>
                <w:webHidden/>
              </w:rPr>
              <w:fldChar w:fldCharType="begin"/>
            </w:r>
            <w:r>
              <w:rPr>
                <w:noProof/>
                <w:webHidden/>
              </w:rPr>
              <w:instrText xml:space="preserve"> PAGEREF _Toc231805017 \h </w:instrText>
            </w:r>
            <w:r>
              <w:rPr>
                <w:noProof/>
                <w:webHidden/>
              </w:rPr>
            </w:r>
            <w:r>
              <w:rPr>
                <w:noProof/>
                <w:webHidden/>
              </w:rPr>
              <w:fldChar w:fldCharType="separate"/>
            </w:r>
            <w:r>
              <w:rPr>
                <w:noProof/>
                <w:webHidden/>
              </w:rPr>
              <w:t>6</w:t>
            </w:r>
            <w:r>
              <w:rPr>
                <w:noProof/>
                <w:webHidden/>
              </w:rPr>
              <w:fldChar w:fldCharType="end"/>
            </w:r>
          </w:hyperlink>
        </w:p>
        <w:p w14:paraId="2C5F2DB9" w14:textId="59525384" w:rsidR="00456695" w:rsidRDefault="00456695">
          <w:pPr>
            <w:pStyle w:val="TOC1"/>
            <w:rPr>
              <w:rFonts w:asciiTheme="minorHAnsi" w:eastAsiaTheme="minorEastAsia" w:hAnsiTheme="minorHAnsi"/>
              <w:noProof/>
              <w:kern w:val="2"/>
              <w:szCs w:val="24"/>
              <w:lang w:eastAsia="en-GB"/>
              <w14:ligatures w14:val="standardContextual"/>
            </w:rPr>
          </w:pPr>
          <w:hyperlink w:anchor="_Toc231805018" w:history="1">
            <w:r w:rsidRPr="00036E65">
              <w:rPr>
                <w:rStyle w:val="Hyperlink"/>
                <w:rFonts w:eastAsia="Times New Roman"/>
                <w:noProof/>
                <w:lang w:eastAsia="en-GB"/>
              </w:rPr>
              <w:t>8.</w:t>
            </w:r>
            <w:r>
              <w:rPr>
                <w:rFonts w:asciiTheme="minorHAnsi" w:eastAsiaTheme="minorEastAsia" w:hAnsiTheme="minorHAnsi"/>
                <w:noProof/>
                <w:kern w:val="2"/>
                <w:szCs w:val="24"/>
                <w:lang w:eastAsia="en-GB"/>
                <w14:ligatures w14:val="standardContextual"/>
              </w:rPr>
              <w:tab/>
            </w:r>
            <w:r w:rsidRPr="00036E65">
              <w:rPr>
                <w:rStyle w:val="Hyperlink"/>
                <w:rFonts w:eastAsia="Times New Roman"/>
                <w:noProof/>
                <w:lang w:eastAsia="en-GB"/>
              </w:rPr>
              <w:t>Professional Development</w:t>
            </w:r>
            <w:r>
              <w:rPr>
                <w:noProof/>
                <w:webHidden/>
              </w:rPr>
              <w:tab/>
            </w:r>
            <w:r>
              <w:rPr>
                <w:noProof/>
                <w:webHidden/>
              </w:rPr>
              <w:fldChar w:fldCharType="begin"/>
            </w:r>
            <w:r>
              <w:rPr>
                <w:noProof/>
                <w:webHidden/>
              </w:rPr>
              <w:instrText xml:space="preserve"> PAGEREF _Toc231805018 \h </w:instrText>
            </w:r>
            <w:r>
              <w:rPr>
                <w:noProof/>
                <w:webHidden/>
              </w:rPr>
            </w:r>
            <w:r>
              <w:rPr>
                <w:noProof/>
                <w:webHidden/>
              </w:rPr>
              <w:fldChar w:fldCharType="separate"/>
            </w:r>
            <w:r>
              <w:rPr>
                <w:noProof/>
                <w:webHidden/>
              </w:rPr>
              <w:t>6</w:t>
            </w:r>
            <w:r>
              <w:rPr>
                <w:noProof/>
                <w:webHidden/>
              </w:rPr>
              <w:fldChar w:fldCharType="end"/>
            </w:r>
          </w:hyperlink>
        </w:p>
        <w:p w14:paraId="5A69DE7C" w14:textId="237709B0" w:rsidR="00456695" w:rsidRDefault="00456695">
          <w:pPr>
            <w:pStyle w:val="TOC1"/>
            <w:rPr>
              <w:rFonts w:asciiTheme="minorHAnsi" w:eastAsiaTheme="minorEastAsia" w:hAnsiTheme="minorHAnsi"/>
              <w:noProof/>
              <w:kern w:val="2"/>
              <w:szCs w:val="24"/>
              <w:lang w:eastAsia="en-GB"/>
              <w14:ligatures w14:val="standardContextual"/>
            </w:rPr>
          </w:pPr>
          <w:hyperlink w:anchor="_Toc231805019" w:history="1">
            <w:r w:rsidRPr="00036E65">
              <w:rPr>
                <w:rStyle w:val="Hyperlink"/>
                <w:noProof/>
              </w:rPr>
              <w:t>9.</w:t>
            </w:r>
            <w:r>
              <w:rPr>
                <w:rFonts w:asciiTheme="minorHAnsi" w:eastAsiaTheme="minorEastAsia" w:hAnsiTheme="minorHAnsi"/>
                <w:noProof/>
                <w:kern w:val="2"/>
                <w:szCs w:val="24"/>
                <w:lang w:eastAsia="en-GB"/>
                <w14:ligatures w14:val="standardContextual"/>
              </w:rPr>
              <w:tab/>
            </w:r>
            <w:r w:rsidRPr="00036E65">
              <w:rPr>
                <w:rStyle w:val="Hyperlink"/>
                <w:noProof/>
              </w:rPr>
              <w:t>Person specification</w:t>
            </w:r>
            <w:r>
              <w:rPr>
                <w:noProof/>
                <w:webHidden/>
              </w:rPr>
              <w:tab/>
            </w:r>
            <w:r>
              <w:rPr>
                <w:noProof/>
                <w:webHidden/>
              </w:rPr>
              <w:fldChar w:fldCharType="begin"/>
            </w:r>
            <w:r>
              <w:rPr>
                <w:noProof/>
                <w:webHidden/>
              </w:rPr>
              <w:instrText xml:space="preserve"> PAGEREF _Toc231805019 \h </w:instrText>
            </w:r>
            <w:r>
              <w:rPr>
                <w:noProof/>
                <w:webHidden/>
              </w:rPr>
            </w:r>
            <w:r>
              <w:rPr>
                <w:noProof/>
                <w:webHidden/>
              </w:rPr>
              <w:fldChar w:fldCharType="separate"/>
            </w:r>
            <w:r>
              <w:rPr>
                <w:noProof/>
                <w:webHidden/>
              </w:rPr>
              <w:t>7</w:t>
            </w:r>
            <w:r>
              <w:rPr>
                <w:noProof/>
                <w:webHidden/>
              </w:rPr>
              <w:fldChar w:fldCharType="end"/>
            </w:r>
          </w:hyperlink>
        </w:p>
        <w:p w14:paraId="1174B7BF" w14:textId="2A891171" w:rsidR="001F2604" w:rsidRDefault="00000C05" w:rsidP="00F817D7">
          <w:pPr>
            <w:pStyle w:val="TOCContent"/>
          </w:pPr>
          <w:r>
            <w:rPr>
              <w:b/>
              <w:bCs/>
              <w:szCs w:val="24"/>
            </w:rPr>
            <w:fldChar w:fldCharType="end"/>
          </w:r>
        </w:p>
      </w:sdtContent>
    </w:sdt>
    <w:p w14:paraId="3E669552" w14:textId="2EC11D08" w:rsidR="00755AC6" w:rsidRPr="00AF3B1F" w:rsidRDefault="00755AC6" w:rsidP="00755AC6">
      <w:pPr>
        <w:spacing w:after="93" w:line="240" w:lineRule="auto"/>
        <w:jc w:val="both"/>
        <w:rPr>
          <w:rFonts w:eastAsia="Times New Roman" w:cs="Arial"/>
          <w:b/>
          <w:szCs w:val="24"/>
        </w:rPr>
      </w:pPr>
    </w:p>
    <w:p w14:paraId="1E9EF405" w14:textId="77777777" w:rsidR="00755AC6" w:rsidRPr="00AF3B1F" w:rsidRDefault="00755AC6" w:rsidP="00755AC6">
      <w:pPr>
        <w:spacing w:after="93" w:line="240" w:lineRule="auto"/>
        <w:jc w:val="both"/>
        <w:rPr>
          <w:rFonts w:eastAsia="Times New Roman" w:cs="Arial"/>
          <w:b/>
          <w:szCs w:val="24"/>
        </w:rPr>
      </w:pPr>
    </w:p>
    <w:p w14:paraId="53041844" w14:textId="77777777" w:rsidR="00755AC6" w:rsidRDefault="00755AC6" w:rsidP="00755AC6">
      <w:pPr>
        <w:jc w:val="both"/>
        <w:rPr>
          <w:b/>
          <w:i/>
          <w:iCs/>
          <w:sz w:val="20"/>
          <w:szCs w:val="20"/>
        </w:rPr>
      </w:pPr>
      <w:r w:rsidRPr="007F5394">
        <w:rPr>
          <w:rFonts w:eastAsia="Times New Roman" w:cs="Arial"/>
          <w:i/>
          <w:color w:val="222222"/>
          <w:sz w:val="20"/>
          <w:szCs w:val="20"/>
          <w:lang w:eastAsia="en-GB"/>
        </w:rPr>
        <w:t xml:space="preserve">Thrive Education Partnership is committed to safeguarding and promoting the welfare of children and young people/vulnerable adults and expects all staff and volunteers to share this commitment. </w:t>
      </w:r>
      <w:r w:rsidRPr="007F5394">
        <w:rPr>
          <w:rFonts w:eastAsia="Times New Roman" w:cs="Arial"/>
          <w:bCs/>
          <w:i/>
          <w:color w:val="000000"/>
          <w:sz w:val="20"/>
          <w:szCs w:val="20"/>
          <w:lang w:eastAsia="en-GB" w:bidi="he-IL"/>
        </w:rPr>
        <w:t>The successful candidate will be subject to all necessary pre-employment checks, including: an enhanced DBS; Prohibition check; Childcare Disqualification (where applicable); qualifications (where applicable); social media check; medical fitness; identity and right to work</w:t>
      </w:r>
      <w:r w:rsidRPr="007F5394">
        <w:rPr>
          <w:rFonts w:eastAsia="Times New Roman" w:cs="TrebuchetMS"/>
          <w:bCs/>
          <w:i/>
          <w:iCs/>
          <w:color w:val="000000"/>
          <w:sz w:val="20"/>
          <w:szCs w:val="20"/>
          <w:lang w:eastAsia="en-GB" w:bidi="he-IL"/>
        </w:rPr>
        <w:t xml:space="preserve">. </w:t>
      </w:r>
      <w:r w:rsidRPr="007F5394">
        <w:rPr>
          <w:b/>
          <w:i/>
          <w:iCs/>
          <w:sz w:val="20"/>
          <w:szCs w:val="20"/>
        </w:rPr>
        <w:t>If you are invited to attend an interview you will be required to declare any cautions/convictions.</w:t>
      </w:r>
    </w:p>
    <w:p w14:paraId="5F23C83C" w14:textId="77777777" w:rsidR="00755AC6" w:rsidRDefault="00755AC6" w:rsidP="00755AC6">
      <w:pPr>
        <w:jc w:val="both"/>
        <w:rPr>
          <w:b/>
          <w:i/>
          <w:iCs/>
          <w:sz w:val="20"/>
          <w:szCs w:val="20"/>
        </w:rPr>
      </w:pPr>
      <w:r w:rsidRPr="00F361F9">
        <w:rPr>
          <w:b/>
          <w:i/>
          <w:iCs/>
          <w:sz w:val="20"/>
          <w:szCs w:val="20"/>
        </w:rPr>
        <w:t>This post is covered by Part 7 of the Immigration Act (2016) and therefore the ability to speak fluent and spoken English is an essential requirement for this role.</w:t>
      </w:r>
    </w:p>
    <w:p w14:paraId="74962C16" w14:textId="77777777" w:rsidR="00F053D6" w:rsidRDefault="00F053D6" w:rsidP="00755AC6">
      <w:pPr>
        <w:jc w:val="both"/>
        <w:rPr>
          <w:b/>
          <w:i/>
          <w:iCs/>
          <w:sz w:val="20"/>
          <w:szCs w:val="20"/>
        </w:rPr>
      </w:pPr>
    </w:p>
    <w:p w14:paraId="0D109C09" w14:textId="77777777" w:rsidR="00806574" w:rsidRDefault="00806574" w:rsidP="00755AC6">
      <w:pPr>
        <w:jc w:val="both"/>
        <w:rPr>
          <w:b/>
          <w:i/>
          <w:iCs/>
          <w:sz w:val="20"/>
          <w:szCs w:val="20"/>
        </w:rPr>
      </w:pPr>
    </w:p>
    <w:p w14:paraId="7105693E" w14:textId="77777777" w:rsidR="00806574" w:rsidRDefault="00806574" w:rsidP="00755AC6">
      <w:pPr>
        <w:jc w:val="both"/>
        <w:rPr>
          <w:b/>
          <w:i/>
          <w:iCs/>
          <w:sz w:val="20"/>
          <w:szCs w:val="20"/>
        </w:rPr>
      </w:pPr>
    </w:p>
    <w:p w14:paraId="517E2149" w14:textId="77777777" w:rsidR="00806574" w:rsidRDefault="00806574" w:rsidP="00755AC6">
      <w:pPr>
        <w:jc w:val="both"/>
        <w:rPr>
          <w:b/>
          <w:i/>
          <w:iCs/>
          <w:sz w:val="20"/>
          <w:szCs w:val="20"/>
        </w:rPr>
      </w:pPr>
    </w:p>
    <w:p w14:paraId="3578D693" w14:textId="77777777" w:rsidR="00806574" w:rsidRDefault="00806574" w:rsidP="00755AC6">
      <w:pPr>
        <w:jc w:val="both"/>
        <w:rPr>
          <w:b/>
          <w:i/>
          <w:iCs/>
          <w:sz w:val="20"/>
          <w:szCs w:val="20"/>
        </w:rPr>
      </w:pPr>
    </w:p>
    <w:p w14:paraId="009B5879" w14:textId="77777777" w:rsidR="00806574" w:rsidRDefault="00806574" w:rsidP="00755AC6">
      <w:pPr>
        <w:jc w:val="both"/>
        <w:rPr>
          <w:b/>
          <w:i/>
          <w:iCs/>
          <w:sz w:val="20"/>
          <w:szCs w:val="20"/>
        </w:rPr>
      </w:pPr>
    </w:p>
    <w:p w14:paraId="25555241" w14:textId="77777777" w:rsidR="00F053D6" w:rsidRDefault="00F053D6" w:rsidP="00755AC6">
      <w:pPr>
        <w:jc w:val="both"/>
        <w:rPr>
          <w:b/>
          <w:i/>
          <w:iCs/>
          <w:sz w:val="20"/>
          <w:szCs w:val="20"/>
        </w:rPr>
      </w:pPr>
    </w:p>
    <w:p w14:paraId="577B8147" w14:textId="77777777" w:rsidR="00F053D6" w:rsidRDefault="00F053D6" w:rsidP="00755AC6">
      <w:pPr>
        <w:jc w:val="both"/>
        <w:rPr>
          <w:b/>
          <w:i/>
          <w:iCs/>
          <w:sz w:val="20"/>
          <w:szCs w:val="20"/>
        </w:rPr>
      </w:pPr>
    </w:p>
    <w:p w14:paraId="358A0567" w14:textId="77777777" w:rsidR="00F053D6" w:rsidRDefault="00F053D6" w:rsidP="00755AC6">
      <w:pPr>
        <w:jc w:val="both"/>
        <w:rPr>
          <w:b/>
          <w:i/>
          <w:iCs/>
          <w:sz w:val="20"/>
          <w:szCs w:val="20"/>
        </w:rPr>
      </w:pPr>
    </w:p>
    <w:p w14:paraId="548BC5D1" w14:textId="77777777" w:rsidR="00F053D6" w:rsidRDefault="00F053D6" w:rsidP="00755AC6">
      <w:pPr>
        <w:jc w:val="both"/>
        <w:rPr>
          <w:b/>
          <w:i/>
          <w:iCs/>
          <w:sz w:val="20"/>
          <w:szCs w:val="20"/>
        </w:rPr>
      </w:pPr>
    </w:p>
    <w:p w14:paraId="2B63A54A" w14:textId="77777777" w:rsidR="00626B45" w:rsidRPr="00AC6167" w:rsidRDefault="00626B45" w:rsidP="00626B45">
      <w:pPr>
        <w:spacing w:before="100" w:beforeAutospacing="1" w:after="0" w:line="240" w:lineRule="auto"/>
        <w:ind w:left="720"/>
        <w:rPr>
          <w:rFonts w:eastAsia="Times New Roman" w:cs="Times New Roman"/>
          <w:szCs w:val="24"/>
          <w:lang w:eastAsia="en-GB"/>
        </w:rPr>
      </w:pPr>
    </w:p>
    <w:p w14:paraId="455A521B" w14:textId="7BFB9A31" w:rsidR="00DD30DF" w:rsidRDefault="00DD30DF" w:rsidP="009A5A5D">
      <w:pPr>
        <w:pStyle w:val="PolicyLevel1"/>
        <w:rPr>
          <w:rFonts w:eastAsia="Times New Roman"/>
          <w:lang w:eastAsia="en-GB"/>
        </w:rPr>
      </w:pPr>
      <w:bookmarkStart w:id="0" w:name="_Toc231805012"/>
      <w:r w:rsidRPr="004A3FC9">
        <w:rPr>
          <w:rFonts w:eastAsia="Times New Roman"/>
          <w:lang w:eastAsia="en-GB"/>
        </w:rPr>
        <w:lastRenderedPageBreak/>
        <w:t>Provide Advice and Guidan</w:t>
      </w:r>
      <w:r w:rsidR="009A5A5D">
        <w:rPr>
          <w:rFonts w:eastAsia="Times New Roman"/>
          <w:lang w:eastAsia="en-GB"/>
        </w:rPr>
        <w:t>ce</w:t>
      </w:r>
      <w:bookmarkEnd w:id="0"/>
    </w:p>
    <w:p w14:paraId="5C1225FA" w14:textId="3CFB09FC" w:rsidR="005D2644" w:rsidRDefault="005D2644" w:rsidP="0092313E">
      <w:pPr>
        <w:jc w:val="both"/>
        <w:rPr>
          <w:lang w:eastAsia="en-GB"/>
        </w:rPr>
      </w:pPr>
      <w:r w:rsidRPr="005D2644">
        <w:rPr>
          <w:lang w:eastAsia="en-GB"/>
        </w:rPr>
        <w:t>Provide expert governance advice, ensure compliance with legal frameworks, support risk-informed decision-making, and oversee policy development and strategic implementation</w:t>
      </w:r>
      <w:r>
        <w:rPr>
          <w:lang w:eastAsia="en-GB"/>
        </w:rPr>
        <w:t>:</w:t>
      </w:r>
    </w:p>
    <w:p w14:paraId="25CEE345" w14:textId="6CCC7B9F" w:rsidR="00D10322" w:rsidRDefault="00E853BA" w:rsidP="00C07671">
      <w:pPr>
        <w:pStyle w:val="PolicyLevel5"/>
        <w:spacing w:after="0" w:line="276" w:lineRule="auto"/>
      </w:pPr>
      <w:r>
        <w:t>Provide expert advice on governance structures, procedures, and legal frameworks</w:t>
      </w:r>
    </w:p>
    <w:p w14:paraId="2B480BB3" w14:textId="5B4DC26F" w:rsidR="00E853BA" w:rsidRPr="00D10322" w:rsidRDefault="00E853BA" w:rsidP="00C07671">
      <w:pPr>
        <w:pStyle w:val="PolicyLevel5"/>
        <w:spacing w:after="0" w:line="276" w:lineRule="auto"/>
        <w:rPr>
          <w:rFonts w:ascii="Times New Roman" w:hAnsi="Times New Roman"/>
        </w:rPr>
      </w:pPr>
      <w:r>
        <w:t>Ensure risk-informed decision-making and governance</w:t>
      </w:r>
      <w:r w:rsidR="00965B31">
        <w:t xml:space="preserve"> </w:t>
      </w:r>
      <w:r>
        <w:t>interventions</w:t>
      </w:r>
    </w:p>
    <w:p w14:paraId="05F5A161" w14:textId="7BAF69B6" w:rsidR="00E853BA" w:rsidRDefault="00E853BA" w:rsidP="00C07671">
      <w:pPr>
        <w:pStyle w:val="PolicyLevel5"/>
        <w:spacing w:after="0" w:line="276" w:lineRule="auto"/>
      </w:pPr>
      <w:r>
        <w:t>Promote best practices in school governance</w:t>
      </w:r>
    </w:p>
    <w:p w14:paraId="609661F2" w14:textId="699AE1BE" w:rsidR="00E853BA" w:rsidRPr="009010E1" w:rsidRDefault="00C4468E" w:rsidP="00C07671">
      <w:pPr>
        <w:pStyle w:val="PolicyLevel5"/>
        <w:spacing w:after="0" w:line="276" w:lineRule="auto"/>
      </w:pPr>
      <w:r>
        <w:t>Fulfil</w:t>
      </w:r>
      <w:r w:rsidR="00E853BA">
        <w:t xml:space="preserve"> company secretary responsibilities</w:t>
      </w:r>
    </w:p>
    <w:p w14:paraId="7136B156" w14:textId="6733ED3B" w:rsidR="00DD30DF" w:rsidRPr="00AC6167" w:rsidRDefault="00DD30DF" w:rsidP="00C07671">
      <w:pPr>
        <w:pStyle w:val="PolicyLevel5"/>
        <w:spacing w:after="0"/>
        <w:rPr>
          <w:lang w:eastAsia="en-GB"/>
        </w:rPr>
      </w:pPr>
      <w:r w:rsidRPr="00AC6167">
        <w:rPr>
          <w:lang w:eastAsia="en-GB"/>
        </w:rPr>
        <w:t>Ensuring that all relevant procedures</w:t>
      </w:r>
      <w:r w:rsidR="00F92065">
        <w:rPr>
          <w:lang w:eastAsia="en-GB"/>
        </w:rPr>
        <w:t>/policies</w:t>
      </w:r>
      <w:r w:rsidRPr="00AC6167">
        <w:rPr>
          <w:lang w:eastAsia="en-GB"/>
        </w:rPr>
        <w:t xml:space="preserve"> are signed off by all Committees in time for implementation</w:t>
      </w:r>
    </w:p>
    <w:p w14:paraId="5A3E1804" w14:textId="77777777" w:rsidR="00DD30DF" w:rsidRPr="00AC6167" w:rsidRDefault="00DD30DF" w:rsidP="00C07671">
      <w:pPr>
        <w:pStyle w:val="PolicyLevel5"/>
        <w:spacing w:after="0"/>
        <w:rPr>
          <w:lang w:eastAsia="en-GB"/>
        </w:rPr>
      </w:pPr>
      <w:r w:rsidRPr="00AC6167">
        <w:rPr>
          <w:lang w:eastAsia="en-GB"/>
        </w:rPr>
        <w:t>Advising on policy development and strategic oversight of the Trust Policy Framework</w:t>
      </w:r>
    </w:p>
    <w:p w14:paraId="1B2C4153" w14:textId="32D0D44E" w:rsidR="00DD30DF" w:rsidRPr="00AC6167" w:rsidRDefault="00DD30DF" w:rsidP="00C07671">
      <w:pPr>
        <w:pStyle w:val="PolicyLevel5"/>
        <w:spacing w:after="0"/>
        <w:rPr>
          <w:lang w:eastAsia="en-GB"/>
        </w:rPr>
      </w:pPr>
      <w:r w:rsidRPr="00AC6167">
        <w:rPr>
          <w:lang w:eastAsia="en-GB"/>
        </w:rPr>
        <w:t xml:space="preserve">Guiding trustees on </w:t>
      </w:r>
      <w:bookmarkStart w:id="1" w:name="_Hlk193116067"/>
      <w:r w:rsidRPr="00AC6167">
        <w:rPr>
          <w:lang w:eastAsia="en-GB"/>
        </w:rPr>
        <w:t>compliance with the Academ</w:t>
      </w:r>
      <w:r w:rsidR="004B4596">
        <w:rPr>
          <w:lang w:eastAsia="en-GB"/>
        </w:rPr>
        <w:t xml:space="preserve">y Trust </w:t>
      </w:r>
      <w:r w:rsidRPr="00AC6167">
        <w:rPr>
          <w:lang w:eastAsia="en-GB"/>
        </w:rPr>
        <w:t>Handbook, Articles of Association, and Governance Handbook</w:t>
      </w:r>
    </w:p>
    <w:bookmarkEnd w:id="1"/>
    <w:p w14:paraId="0BD2C7E6" w14:textId="77777777" w:rsidR="00DD30DF" w:rsidRPr="004A3FC9" w:rsidRDefault="00DD30DF" w:rsidP="00DD30DF">
      <w:pPr>
        <w:spacing w:before="100" w:beforeAutospacing="1" w:after="100" w:afterAutospacing="1" w:line="240" w:lineRule="auto"/>
        <w:rPr>
          <w:rFonts w:eastAsia="Times New Roman" w:cs="Times New Roman"/>
          <w:szCs w:val="24"/>
          <w:lang w:eastAsia="en-GB"/>
        </w:rPr>
      </w:pPr>
    </w:p>
    <w:p w14:paraId="4F2128AD" w14:textId="77777777" w:rsidR="00AF2574" w:rsidRDefault="00DD30DF" w:rsidP="00AF2574">
      <w:pPr>
        <w:pStyle w:val="PolicyLevel1"/>
        <w:rPr>
          <w:rFonts w:eastAsia="Times New Roman"/>
          <w:lang w:eastAsia="en-GB"/>
        </w:rPr>
      </w:pPr>
      <w:bookmarkStart w:id="2" w:name="_Toc231805013"/>
      <w:r w:rsidRPr="004A3FC9">
        <w:rPr>
          <w:rFonts w:eastAsia="Times New Roman"/>
          <w:lang w:eastAsia="en-GB"/>
        </w:rPr>
        <w:t>Developing Governance</w:t>
      </w:r>
      <w:bookmarkEnd w:id="2"/>
    </w:p>
    <w:p w14:paraId="5C51C7AD" w14:textId="34703154" w:rsidR="00DD30DF" w:rsidRPr="00AF2574" w:rsidRDefault="00DD30DF" w:rsidP="00AF2574">
      <w:pPr>
        <w:rPr>
          <w:rFonts w:cstheme="majorBidi"/>
          <w:szCs w:val="32"/>
          <w:lang w:eastAsia="en-GB"/>
        </w:rPr>
      </w:pPr>
      <w:r w:rsidRPr="00AF2574">
        <w:rPr>
          <w:lang w:eastAsia="en-GB"/>
        </w:rPr>
        <w:t>Clerk meetings of the trust board, its committees, and local governing boards ensuring these enable the successful delivery of strategic objectives by:</w:t>
      </w:r>
    </w:p>
    <w:p w14:paraId="48662A6A" w14:textId="77777777" w:rsidR="00DD30DF" w:rsidRPr="004A3FC9" w:rsidRDefault="00DD30DF" w:rsidP="00965B31">
      <w:pPr>
        <w:pStyle w:val="PolicyLevel5"/>
        <w:spacing w:after="0"/>
        <w:rPr>
          <w:lang w:eastAsia="en-GB"/>
        </w:rPr>
      </w:pPr>
      <w:r w:rsidRPr="004A3FC9">
        <w:rPr>
          <w:lang w:eastAsia="en-GB"/>
        </w:rPr>
        <w:t>Keeping the board focused on its core strategic priorities, their strategic leadership responsibilities, and their duty to maintain the highest professional standards of conduct and ethics</w:t>
      </w:r>
    </w:p>
    <w:p w14:paraId="1275F3EF" w14:textId="338C3396" w:rsidR="00DD30DF" w:rsidRPr="00DC4612" w:rsidRDefault="00D216F3" w:rsidP="00965B31">
      <w:pPr>
        <w:pStyle w:val="PolicyLevel5"/>
        <w:spacing w:after="0"/>
        <w:rPr>
          <w:lang w:eastAsia="en-GB"/>
        </w:rPr>
      </w:pPr>
      <w:r w:rsidRPr="00DC4612">
        <w:rPr>
          <w:lang w:eastAsia="en-GB"/>
        </w:rPr>
        <w:t xml:space="preserve">Plan and manage trust board and committee meetings </w:t>
      </w:r>
      <w:r w:rsidR="00DD30DF" w:rsidRPr="00DC4612">
        <w:rPr>
          <w:lang w:eastAsia="en-GB"/>
        </w:rPr>
        <w:t>and prepar</w:t>
      </w:r>
      <w:r w:rsidR="00754AFE" w:rsidRPr="00DC4612">
        <w:rPr>
          <w:lang w:eastAsia="en-GB"/>
        </w:rPr>
        <w:t xml:space="preserve">e </w:t>
      </w:r>
      <w:r w:rsidR="00DD30DF" w:rsidRPr="00DC4612">
        <w:rPr>
          <w:lang w:eastAsia="en-GB"/>
        </w:rPr>
        <w:t>focused agendas</w:t>
      </w:r>
    </w:p>
    <w:p w14:paraId="126C76F4" w14:textId="77777777" w:rsidR="00DD30DF" w:rsidRPr="004A3FC9" w:rsidRDefault="00DD30DF" w:rsidP="00965B31">
      <w:pPr>
        <w:pStyle w:val="PolicyLevel5"/>
        <w:spacing w:after="0"/>
        <w:rPr>
          <w:lang w:eastAsia="en-GB"/>
        </w:rPr>
      </w:pPr>
      <w:r w:rsidRPr="004A3FC9">
        <w:rPr>
          <w:lang w:eastAsia="en-GB"/>
        </w:rPr>
        <w:t>Satisfying all aspects of meeting compliance as stipulated in the trust’s articles of association, scheme of delegation, and the Academy Trust Handbook, and in accordance with arrangements agreed by the board</w:t>
      </w:r>
    </w:p>
    <w:p w14:paraId="661C2F27" w14:textId="77777777" w:rsidR="00DD30DF" w:rsidRPr="004A3FC9" w:rsidRDefault="00DD30DF" w:rsidP="00965B31">
      <w:pPr>
        <w:pStyle w:val="PolicyLevel5"/>
        <w:spacing w:after="0"/>
        <w:rPr>
          <w:lang w:eastAsia="en-GB"/>
        </w:rPr>
      </w:pPr>
      <w:r w:rsidRPr="004A3FC9">
        <w:rPr>
          <w:lang w:eastAsia="en-GB"/>
        </w:rPr>
        <w:t>Developing governing structures, particularly in relation to committee structures and the scheme of delegation, and routines across schools and monitoring effectiveness</w:t>
      </w:r>
    </w:p>
    <w:p w14:paraId="6249D411" w14:textId="77777777" w:rsidR="00DD30DF" w:rsidRPr="004A3FC9" w:rsidRDefault="00DD30DF" w:rsidP="00965B31">
      <w:pPr>
        <w:pStyle w:val="PolicyLevel5"/>
        <w:spacing w:after="0"/>
        <w:rPr>
          <w:lang w:eastAsia="en-GB"/>
        </w:rPr>
      </w:pPr>
      <w:r w:rsidRPr="004A3FC9">
        <w:rPr>
          <w:lang w:eastAsia="en-GB"/>
        </w:rPr>
        <w:t>Ensuring governing structures are developed in parallel with organisational growth strategies</w:t>
      </w:r>
    </w:p>
    <w:p w14:paraId="45597567" w14:textId="77777777" w:rsidR="00DD30DF" w:rsidRPr="004A3FC9" w:rsidRDefault="00DD30DF" w:rsidP="00965B31">
      <w:pPr>
        <w:pStyle w:val="PolicyLevel5"/>
        <w:spacing w:after="0"/>
        <w:rPr>
          <w:lang w:eastAsia="en-GB"/>
        </w:rPr>
      </w:pPr>
      <w:r w:rsidRPr="004A3FC9">
        <w:rPr>
          <w:lang w:eastAsia="en-GB"/>
        </w:rPr>
        <w:t>Developing, reviewing, and maintaining governance documents, such as articles of association, schemes of delegation, terms of reference, role descriptions, and code of conduct</w:t>
      </w:r>
    </w:p>
    <w:p w14:paraId="13F9D978" w14:textId="77777777" w:rsidR="00DD30DF" w:rsidRPr="00AC6167" w:rsidRDefault="00DD30DF" w:rsidP="00965B31">
      <w:pPr>
        <w:pStyle w:val="PolicyLevel5"/>
        <w:spacing w:after="0"/>
        <w:rPr>
          <w:bCs w:val="0"/>
          <w:lang w:eastAsia="en-GB"/>
        </w:rPr>
      </w:pPr>
      <w:r w:rsidRPr="00AC6167">
        <w:rPr>
          <w:bCs w:val="0"/>
          <w:lang w:eastAsia="en-GB"/>
        </w:rPr>
        <w:t>Maintaining registers of trustees, members, board interests, and committee membership</w:t>
      </w:r>
    </w:p>
    <w:p w14:paraId="648E6DB2" w14:textId="77777777" w:rsidR="009010E1" w:rsidRDefault="00DD30DF" w:rsidP="00965B31">
      <w:pPr>
        <w:pStyle w:val="PolicyLevel5"/>
        <w:spacing w:after="0"/>
        <w:rPr>
          <w:lang w:eastAsia="en-GB"/>
        </w:rPr>
      </w:pPr>
      <w:r w:rsidRPr="004A3FC9">
        <w:rPr>
          <w:lang w:eastAsia="en-GB"/>
        </w:rPr>
        <w:lastRenderedPageBreak/>
        <w:t>Developing record management and communication methods that are fit for purpose and maintain confidentiality</w:t>
      </w:r>
    </w:p>
    <w:p w14:paraId="4956685E" w14:textId="738DED06" w:rsidR="009010E1" w:rsidRDefault="00C6081E" w:rsidP="00965B31">
      <w:pPr>
        <w:pStyle w:val="PolicyLevel5"/>
        <w:spacing w:after="0"/>
        <w:rPr>
          <w:lang w:eastAsia="en-GB"/>
        </w:rPr>
      </w:pPr>
      <w:r w:rsidRPr="009010E1">
        <w:rPr>
          <w:lang w:eastAsia="en-GB"/>
        </w:rPr>
        <w:t>Oversee board self-evaluation and external reviews</w:t>
      </w:r>
    </w:p>
    <w:p w14:paraId="28018A6F" w14:textId="26CB05FA" w:rsidR="00D11160" w:rsidRPr="004A3FC9" w:rsidRDefault="00410B3B" w:rsidP="00965B31">
      <w:pPr>
        <w:pStyle w:val="PolicyLevel5"/>
        <w:spacing w:after="0"/>
        <w:rPr>
          <w:lang w:eastAsia="en-GB"/>
        </w:rPr>
      </w:pPr>
      <w:r w:rsidRPr="009010E1">
        <w:rPr>
          <w:lang w:eastAsia="en-GB"/>
        </w:rPr>
        <w:t>Lead governance induction and CPD programs</w:t>
      </w:r>
    </w:p>
    <w:p w14:paraId="4A6DC47D" w14:textId="77777777" w:rsidR="00DD30DF" w:rsidRDefault="00DD30DF" w:rsidP="00965B31">
      <w:pPr>
        <w:pStyle w:val="PolicyLevel5"/>
        <w:spacing w:after="0"/>
        <w:rPr>
          <w:lang w:eastAsia="en-GB"/>
        </w:rPr>
      </w:pPr>
      <w:r w:rsidRPr="004A3FC9">
        <w:rPr>
          <w:lang w:eastAsia="en-GB"/>
        </w:rPr>
        <w:t>Developing and overseeing systems for board self-evaluation and review, including commissioning of external reviews</w:t>
      </w:r>
    </w:p>
    <w:p w14:paraId="6D907A00" w14:textId="77777777" w:rsidR="009010E1" w:rsidRPr="004A3FC9" w:rsidRDefault="009010E1" w:rsidP="00965B31">
      <w:pPr>
        <w:pStyle w:val="PolicyLevel5"/>
        <w:numPr>
          <w:ilvl w:val="0"/>
          <w:numId w:val="0"/>
        </w:numPr>
        <w:ind w:left="1134"/>
        <w:rPr>
          <w:lang w:eastAsia="en-GB"/>
        </w:rPr>
      </w:pPr>
    </w:p>
    <w:p w14:paraId="42A40AFB" w14:textId="77777777" w:rsidR="00F32DC9" w:rsidRDefault="00DD30DF" w:rsidP="00F32DC9">
      <w:pPr>
        <w:pStyle w:val="PolicyLevel1"/>
        <w:rPr>
          <w:lang w:eastAsia="en-GB"/>
        </w:rPr>
      </w:pPr>
      <w:bookmarkStart w:id="3" w:name="_Toc231805014"/>
      <w:r w:rsidRPr="004A3FC9">
        <w:rPr>
          <w:rFonts w:eastAsia="Times New Roman"/>
          <w:lang w:eastAsia="en-GB"/>
        </w:rPr>
        <w:t>Leading on Compliance</w:t>
      </w:r>
      <w:bookmarkEnd w:id="3"/>
    </w:p>
    <w:p w14:paraId="594BC80B" w14:textId="3902FCAB" w:rsidR="00DD30DF" w:rsidRPr="00AF2574" w:rsidRDefault="00DD30DF" w:rsidP="005B1E2A">
      <w:pPr>
        <w:jc w:val="both"/>
        <w:rPr>
          <w:rFonts w:cstheme="majorBidi"/>
          <w:szCs w:val="32"/>
          <w:lang w:eastAsia="en-GB"/>
        </w:rPr>
      </w:pPr>
      <w:r w:rsidRPr="00AF2574">
        <w:rPr>
          <w:lang w:eastAsia="en-GB"/>
        </w:rPr>
        <w:t>Manage information and documentation that clearly details the trust’s governance arrangements and satisfies other statutory requirements, including (but not limited to):</w:t>
      </w:r>
    </w:p>
    <w:p w14:paraId="5C3A1DDC" w14:textId="4196AD64" w:rsidR="00FA1A0C" w:rsidRDefault="00F82D72" w:rsidP="00143CF3">
      <w:pPr>
        <w:pStyle w:val="PolicyLevel5"/>
        <w:spacing w:after="0"/>
        <w:rPr>
          <w:lang w:eastAsia="en-GB"/>
        </w:rPr>
      </w:pPr>
      <w:r w:rsidRPr="00F82D72">
        <w:rPr>
          <w:lang w:eastAsia="en-GB"/>
        </w:rPr>
        <w:t>Maintain trust governance records and oversee policy compliance</w:t>
      </w:r>
    </w:p>
    <w:p w14:paraId="6166E0E4" w14:textId="7B8D8C85" w:rsidR="00DD30DF" w:rsidRPr="004A3FC9" w:rsidRDefault="00E851DD" w:rsidP="00E851DD">
      <w:pPr>
        <w:pStyle w:val="PolicyLevel5"/>
        <w:numPr>
          <w:ilvl w:val="0"/>
          <w:numId w:val="0"/>
        </w:numPr>
        <w:spacing w:after="0"/>
        <w:ind w:left="1134"/>
        <w:rPr>
          <w:lang w:eastAsia="en-GB"/>
        </w:rPr>
      </w:pPr>
      <w:r>
        <w:rPr>
          <w:lang w:eastAsia="en-GB"/>
        </w:rPr>
        <w:t>a</w:t>
      </w:r>
      <w:r w:rsidR="00DD30DF" w:rsidRPr="004A3FC9">
        <w:rPr>
          <w:lang w:eastAsia="en-GB"/>
        </w:rPr>
        <w:t>dvising on policy review and approval cycle</w:t>
      </w:r>
    </w:p>
    <w:p w14:paraId="42CE6B69" w14:textId="77777777" w:rsidR="00DD30DF" w:rsidRDefault="00DD30DF" w:rsidP="00143CF3">
      <w:pPr>
        <w:pStyle w:val="PolicyLevel5"/>
        <w:spacing w:after="0"/>
        <w:rPr>
          <w:lang w:eastAsia="en-GB"/>
        </w:rPr>
      </w:pPr>
      <w:r w:rsidRPr="004A3FC9">
        <w:rPr>
          <w:lang w:eastAsia="en-GB"/>
        </w:rPr>
        <w:t>Ensuring copies of statutory policies and other statutory documents such as the scheme of delegation and register of interests are published as agreed (on the trust and/or school website) and in line with statutory requirements</w:t>
      </w:r>
    </w:p>
    <w:p w14:paraId="350F9747" w14:textId="75AF555D" w:rsidR="009C6421" w:rsidRPr="009B0913" w:rsidRDefault="009C6421" w:rsidP="009C6421">
      <w:pPr>
        <w:pStyle w:val="PolicyLevel5"/>
        <w:spacing w:after="0"/>
        <w:rPr>
          <w:lang w:eastAsia="en-GB"/>
        </w:rPr>
      </w:pPr>
      <w:r w:rsidRPr="009B0913">
        <w:rPr>
          <w:lang w:eastAsia="en-GB"/>
        </w:rPr>
        <w:t>Ensure compliance with the Academ</w:t>
      </w:r>
      <w:r w:rsidR="004B4596">
        <w:rPr>
          <w:lang w:eastAsia="en-GB"/>
        </w:rPr>
        <w:t>y Trust</w:t>
      </w:r>
      <w:r w:rsidRPr="009B0913">
        <w:rPr>
          <w:lang w:eastAsia="en-GB"/>
        </w:rPr>
        <w:t xml:space="preserve"> Handbook</w:t>
      </w:r>
      <w:r w:rsidR="00190144" w:rsidRPr="009B0913">
        <w:rPr>
          <w:lang w:eastAsia="en-GB"/>
        </w:rPr>
        <w:t xml:space="preserve"> e.g. </w:t>
      </w:r>
      <w:r w:rsidRPr="009B0913">
        <w:rPr>
          <w:lang w:eastAsia="en-GB"/>
        </w:rPr>
        <w:t xml:space="preserve"> Articles of Association, and </w:t>
      </w:r>
      <w:r w:rsidR="00B540B5" w:rsidRPr="009B0913">
        <w:rPr>
          <w:lang w:eastAsia="en-GB"/>
        </w:rPr>
        <w:t xml:space="preserve">the Academy trust </w:t>
      </w:r>
      <w:r w:rsidR="009B0913" w:rsidRPr="009B0913">
        <w:rPr>
          <w:lang w:eastAsia="en-GB"/>
        </w:rPr>
        <w:t>Governance guide</w:t>
      </w:r>
    </w:p>
    <w:p w14:paraId="0380BDFD" w14:textId="3E442354" w:rsidR="001863A3" w:rsidRPr="009B0913" w:rsidRDefault="001863A3" w:rsidP="009C6421">
      <w:pPr>
        <w:pStyle w:val="PolicyLevel5"/>
        <w:spacing w:after="0"/>
        <w:rPr>
          <w:rFonts w:ascii="Times New Roman" w:hAnsi="Times New Roman"/>
        </w:rPr>
      </w:pPr>
      <w:r w:rsidRPr="009B0913">
        <w:t>Ensure governance risks are captured in the trust risk register</w:t>
      </w:r>
    </w:p>
    <w:p w14:paraId="618A104B" w14:textId="77777777" w:rsidR="00DD30DF" w:rsidRPr="004A3FC9" w:rsidRDefault="00DD30DF" w:rsidP="009C6421">
      <w:pPr>
        <w:pStyle w:val="PolicyLevel5"/>
        <w:spacing w:after="0"/>
        <w:rPr>
          <w:lang w:eastAsia="en-GB"/>
        </w:rPr>
      </w:pPr>
      <w:r w:rsidRPr="004A3FC9">
        <w:rPr>
          <w:lang w:eastAsia="en-GB"/>
        </w:rPr>
        <w:t>Supporting production of the annual report and governance statement published with the trust’s annual accounts</w:t>
      </w:r>
    </w:p>
    <w:p w14:paraId="089FFD31" w14:textId="66A1A8E2" w:rsidR="00DD30DF" w:rsidRPr="004A3FC9" w:rsidRDefault="00DD30DF" w:rsidP="00143CF3">
      <w:pPr>
        <w:pStyle w:val="PolicyLevel5"/>
        <w:spacing w:after="0"/>
        <w:rPr>
          <w:lang w:eastAsia="en-GB"/>
        </w:rPr>
      </w:pPr>
      <w:r w:rsidRPr="004A3FC9">
        <w:rPr>
          <w:lang w:eastAsia="en-GB"/>
        </w:rPr>
        <w:t>Managing the flow of information between the trust board, academy committees, members, and local governing boards</w:t>
      </w:r>
    </w:p>
    <w:p w14:paraId="7CC10282" w14:textId="77777777" w:rsidR="00DD30DF" w:rsidRPr="004A3FC9" w:rsidRDefault="00DD30DF" w:rsidP="00143CF3">
      <w:pPr>
        <w:pStyle w:val="PolicyLevel5"/>
        <w:spacing w:after="0"/>
        <w:rPr>
          <w:lang w:eastAsia="en-GB"/>
        </w:rPr>
      </w:pPr>
      <w:r w:rsidRPr="004A3FC9">
        <w:rPr>
          <w:lang w:eastAsia="en-GB"/>
        </w:rPr>
        <w:t>Developing trust-specific documents such as a governance code of conduct and skills matrix</w:t>
      </w:r>
    </w:p>
    <w:p w14:paraId="138A40E5" w14:textId="77777777" w:rsidR="00DD30DF" w:rsidRPr="004A3FC9" w:rsidRDefault="00DD30DF" w:rsidP="00143CF3">
      <w:pPr>
        <w:pStyle w:val="PolicyLevel5"/>
        <w:spacing w:after="0"/>
        <w:rPr>
          <w:lang w:eastAsia="en-GB"/>
        </w:rPr>
      </w:pPr>
      <w:r w:rsidRPr="004A3FC9">
        <w:rPr>
          <w:lang w:eastAsia="en-GB"/>
        </w:rPr>
        <w:t>Maintaining the trust’s online governance portal or equivalent</w:t>
      </w:r>
    </w:p>
    <w:p w14:paraId="39E85AD9" w14:textId="77777777" w:rsidR="00DD30DF" w:rsidRDefault="00DD30DF" w:rsidP="00143CF3">
      <w:pPr>
        <w:pStyle w:val="PolicyLevel5"/>
        <w:spacing w:after="0"/>
        <w:rPr>
          <w:lang w:eastAsia="en-GB"/>
        </w:rPr>
      </w:pPr>
      <w:r w:rsidRPr="004A3FC9">
        <w:rPr>
          <w:lang w:eastAsia="en-GB"/>
        </w:rPr>
        <w:t>Ensuring the application of policies, procedures, and relevant legislation/guidance across the trust</w:t>
      </w:r>
    </w:p>
    <w:p w14:paraId="28FCE5B9" w14:textId="3D5A3121" w:rsidR="00BB3C66" w:rsidRPr="00AC6167" w:rsidRDefault="00725610" w:rsidP="00111CB4">
      <w:pPr>
        <w:pStyle w:val="PolicyLevel5"/>
        <w:spacing w:after="0"/>
        <w:rPr>
          <w:lang w:eastAsia="en-GB"/>
        </w:rPr>
      </w:pPr>
      <w:r w:rsidRPr="00AC6167">
        <w:rPr>
          <w:lang w:eastAsia="en-GB"/>
        </w:rPr>
        <w:t>Administer Freedom of Information (FOI)</w:t>
      </w:r>
      <w:r w:rsidR="00CE0D1B">
        <w:rPr>
          <w:lang w:eastAsia="en-GB"/>
        </w:rPr>
        <w:t xml:space="preserve">, </w:t>
      </w:r>
      <w:r w:rsidRPr="00AC6167">
        <w:rPr>
          <w:lang w:eastAsia="en-GB"/>
        </w:rPr>
        <w:t>Subject Access Requests (SARs)</w:t>
      </w:r>
      <w:r w:rsidR="00172B39" w:rsidRPr="00AC6167">
        <w:rPr>
          <w:lang w:eastAsia="en-GB"/>
        </w:rPr>
        <w:t xml:space="preserve"> </w:t>
      </w:r>
      <w:r w:rsidR="00CE0D1B">
        <w:rPr>
          <w:lang w:eastAsia="en-GB"/>
        </w:rPr>
        <w:t>and D</w:t>
      </w:r>
      <w:r w:rsidR="00111CB4">
        <w:rPr>
          <w:lang w:eastAsia="en-GB"/>
        </w:rPr>
        <w:t xml:space="preserve">ata Protection Impact Assessments (DPIA’s) </w:t>
      </w:r>
      <w:r w:rsidR="00172B39" w:rsidRPr="00AC6167">
        <w:rPr>
          <w:lang w:eastAsia="en-GB"/>
        </w:rPr>
        <w:t>in collaboration with our Data Protection Officer</w:t>
      </w:r>
    </w:p>
    <w:p w14:paraId="00C3461C" w14:textId="064B485D" w:rsidR="00725610" w:rsidRPr="00AC6167" w:rsidRDefault="00A8753E" w:rsidP="00143CF3">
      <w:pPr>
        <w:pStyle w:val="PolicyLevel5"/>
        <w:spacing w:after="0"/>
        <w:rPr>
          <w:lang w:eastAsia="en-GB"/>
        </w:rPr>
      </w:pPr>
      <w:r w:rsidRPr="00AC6167">
        <w:rPr>
          <w:lang w:eastAsia="en-GB"/>
        </w:rPr>
        <w:t>Oversee the Trust Policy Framework, ensuring alignment with legal requirements</w:t>
      </w:r>
    </w:p>
    <w:p w14:paraId="39DF9EB1" w14:textId="2F3665C0" w:rsidR="00C05BFE" w:rsidRPr="00AC6167" w:rsidRDefault="007E23BE" w:rsidP="00143CF3">
      <w:pPr>
        <w:pStyle w:val="PolicyLevel5"/>
        <w:spacing w:after="0"/>
        <w:rPr>
          <w:lang w:eastAsia="en-GB"/>
        </w:rPr>
      </w:pPr>
      <w:r w:rsidRPr="00AC6167">
        <w:rPr>
          <w:lang w:eastAsia="en-GB"/>
        </w:rPr>
        <w:t>Managing the trust websites</w:t>
      </w:r>
      <w:r w:rsidR="00D51B87" w:rsidRPr="00AC6167">
        <w:rPr>
          <w:lang w:eastAsia="en-GB"/>
        </w:rPr>
        <w:t xml:space="preserve"> uploads and information</w:t>
      </w:r>
      <w:r w:rsidRPr="00AC6167">
        <w:rPr>
          <w:lang w:eastAsia="en-GB"/>
        </w:rPr>
        <w:t>, audit and compliance</w:t>
      </w:r>
    </w:p>
    <w:p w14:paraId="05CE4E99" w14:textId="77777777" w:rsidR="003D79E3" w:rsidRPr="003D79E3" w:rsidRDefault="003D79E3" w:rsidP="003D79E3">
      <w:pPr>
        <w:pStyle w:val="PolicyLevel5"/>
        <w:numPr>
          <w:ilvl w:val="0"/>
          <w:numId w:val="0"/>
        </w:numPr>
        <w:ind w:left="1134"/>
        <w:rPr>
          <w:b/>
          <w:bCs w:val="0"/>
          <w:lang w:eastAsia="en-GB"/>
        </w:rPr>
      </w:pPr>
    </w:p>
    <w:p w14:paraId="5A89E6F5" w14:textId="77777777" w:rsidR="00DD30DF" w:rsidRDefault="00DD30DF" w:rsidP="003D79E3">
      <w:pPr>
        <w:pStyle w:val="PolicyLevel1"/>
      </w:pPr>
      <w:bookmarkStart w:id="4" w:name="_Toc231805015"/>
      <w:r w:rsidRPr="003D79E3">
        <w:lastRenderedPageBreak/>
        <w:t>Leadership Management</w:t>
      </w:r>
      <w:bookmarkEnd w:id="4"/>
    </w:p>
    <w:p w14:paraId="1F067CB2" w14:textId="7F6799DF" w:rsidR="00450C65" w:rsidRPr="003D79E3" w:rsidRDefault="00C95C5C" w:rsidP="00C95C5C">
      <w:pPr>
        <w:jc w:val="both"/>
      </w:pPr>
      <w:r>
        <w:t>If applicable e</w:t>
      </w:r>
      <w:r w:rsidR="00450C65" w:rsidRPr="00450C65">
        <w:t>ffectively recruit, train, and oversee governance support staff whil</w:t>
      </w:r>
      <w:r w:rsidR="000C4ED5">
        <w:t xml:space="preserve">st </w:t>
      </w:r>
      <w:r w:rsidR="00450C65" w:rsidRPr="00450C65">
        <w:t>managing budgets, resources, and succession planning to ensure strong organi</w:t>
      </w:r>
      <w:r w:rsidR="00D67F8A">
        <w:t>s</w:t>
      </w:r>
      <w:r w:rsidR="00450C65" w:rsidRPr="00450C65">
        <w:t>ational leadership</w:t>
      </w:r>
      <w:r w:rsidR="00D67F8A">
        <w:t>:</w:t>
      </w:r>
    </w:p>
    <w:p w14:paraId="3A9045C7" w14:textId="0B1F22FA" w:rsidR="00740FEC" w:rsidRPr="003D79E3" w:rsidRDefault="00740FEC" w:rsidP="00C07671">
      <w:pPr>
        <w:pStyle w:val="PolicyLevel5"/>
        <w:spacing w:after="0"/>
        <w:rPr>
          <w:lang w:eastAsia="en-GB"/>
        </w:rPr>
      </w:pPr>
      <w:r w:rsidRPr="003D79E3">
        <w:rPr>
          <w:lang w:eastAsia="en-GB"/>
        </w:rPr>
        <w:t>Recruit, train, and manage governance support staff</w:t>
      </w:r>
    </w:p>
    <w:p w14:paraId="4BD1B258" w14:textId="749C2837" w:rsidR="00740FEC" w:rsidRPr="003D79E3" w:rsidRDefault="00740FEC" w:rsidP="00C07671">
      <w:pPr>
        <w:pStyle w:val="PolicyLevel5"/>
        <w:spacing w:after="0"/>
        <w:rPr>
          <w:lang w:eastAsia="en-GB"/>
        </w:rPr>
      </w:pPr>
      <w:r w:rsidRPr="003D79E3">
        <w:rPr>
          <w:lang w:eastAsia="en-GB"/>
        </w:rPr>
        <w:t>Provide performance management and succession planning</w:t>
      </w:r>
    </w:p>
    <w:p w14:paraId="49EEC52A" w14:textId="448D8DBD" w:rsidR="0058246C" w:rsidRPr="003D79E3" w:rsidRDefault="00740FEC" w:rsidP="00C07671">
      <w:pPr>
        <w:pStyle w:val="PolicyLevel5"/>
        <w:spacing w:after="0"/>
        <w:rPr>
          <w:lang w:eastAsia="en-GB"/>
        </w:rPr>
      </w:pPr>
      <w:r w:rsidRPr="003D79E3">
        <w:rPr>
          <w:lang w:eastAsia="en-GB"/>
        </w:rPr>
        <w:t>Manage governance-related budgets and resources</w:t>
      </w:r>
    </w:p>
    <w:p w14:paraId="68BD4CCA" w14:textId="55475FCD" w:rsidR="00DD30DF" w:rsidRPr="00D67F8A" w:rsidRDefault="00DD30DF" w:rsidP="00C07671">
      <w:pPr>
        <w:pStyle w:val="PolicyLevel5"/>
        <w:spacing w:after="0"/>
        <w:rPr>
          <w:lang w:eastAsia="en-GB"/>
        </w:rPr>
      </w:pPr>
      <w:r w:rsidRPr="004A3FC9">
        <w:rPr>
          <w:szCs w:val="24"/>
          <w:lang w:eastAsia="en-GB"/>
        </w:rPr>
        <w:t>Provi</w:t>
      </w:r>
      <w:r w:rsidR="000C4ED5">
        <w:rPr>
          <w:szCs w:val="24"/>
          <w:lang w:eastAsia="en-GB"/>
        </w:rPr>
        <w:t>de</w:t>
      </w:r>
      <w:r w:rsidRPr="004A3FC9">
        <w:rPr>
          <w:szCs w:val="24"/>
          <w:lang w:eastAsia="en-GB"/>
        </w:rPr>
        <w:t xml:space="preserve"> administrative support to the </w:t>
      </w:r>
      <w:r w:rsidRPr="003D79E3">
        <w:rPr>
          <w:lang w:eastAsia="en-GB"/>
        </w:rPr>
        <w:t xml:space="preserve">trust leadership team </w:t>
      </w:r>
      <w:r w:rsidRPr="004A3FC9">
        <w:rPr>
          <w:szCs w:val="24"/>
          <w:lang w:eastAsia="en-GB"/>
        </w:rPr>
        <w:t xml:space="preserve">and </w:t>
      </w:r>
      <w:r w:rsidR="00884D8F" w:rsidRPr="004A3FC9">
        <w:rPr>
          <w:szCs w:val="24"/>
          <w:lang w:eastAsia="en-GB"/>
        </w:rPr>
        <w:t>chair</w:t>
      </w:r>
      <w:r w:rsidRPr="004A3FC9">
        <w:rPr>
          <w:szCs w:val="24"/>
          <w:lang w:eastAsia="en-GB"/>
        </w:rPr>
        <w:t xml:space="preserve"> </w:t>
      </w:r>
      <w:r w:rsidR="00242D3B">
        <w:rPr>
          <w:szCs w:val="24"/>
          <w:lang w:eastAsia="en-GB"/>
        </w:rPr>
        <w:t>of trustees</w:t>
      </w:r>
    </w:p>
    <w:p w14:paraId="70A7AE11" w14:textId="77777777" w:rsidR="00D67F8A" w:rsidRPr="00D67F8A" w:rsidRDefault="00D67F8A" w:rsidP="00D67F8A">
      <w:pPr>
        <w:pStyle w:val="PolicyLevel5"/>
        <w:numPr>
          <w:ilvl w:val="0"/>
          <w:numId w:val="0"/>
        </w:numPr>
        <w:spacing w:after="0"/>
        <w:ind w:left="1134"/>
        <w:rPr>
          <w:lang w:eastAsia="en-GB"/>
        </w:rPr>
      </w:pPr>
    </w:p>
    <w:p w14:paraId="4137C304" w14:textId="77777777" w:rsidR="00DD30DF" w:rsidRPr="00D91E65" w:rsidRDefault="00DD30DF" w:rsidP="009A5A5D">
      <w:pPr>
        <w:pStyle w:val="PolicyLevel1"/>
        <w:rPr>
          <w:rFonts w:eastAsia="Times New Roman"/>
          <w:lang w:eastAsia="en-GB"/>
        </w:rPr>
      </w:pPr>
      <w:bookmarkStart w:id="5" w:name="_Toc231805016"/>
      <w:r w:rsidRPr="00D91E65">
        <w:rPr>
          <w:rFonts w:eastAsia="Times New Roman"/>
          <w:lang w:eastAsia="en-GB"/>
        </w:rPr>
        <w:t>Developing and Maintaining Productive Working Relationships</w:t>
      </w:r>
      <w:bookmarkEnd w:id="5"/>
    </w:p>
    <w:p w14:paraId="13413DEF" w14:textId="48F1B65C" w:rsidR="00DD30DF" w:rsidRPr="00D91E65" w:rsidRDefault="00DD30DF" w:rsidP="00F32DC9">
      <w:pPr>
        <w:rPr>
          <w:lang w:eastAsia="en-GB"/>
        </w:rPr>
      </w:pPr>
      <w:r w:rsidRPr="00D91E65">
        <w:rPr>
          <w:lang w:eastAsia="en-GB"/>
        </w:rPr>
        <w:t>Develop and maintain productive working relationships whil</w:t>
      </w:r>
      <w:r w:rsidR="00242D3B">
        <w:rPr>
          <w:lang w:eastAsia="en-GB"/>
        </w:rPr>
        <w:t>st</w:t>
      </w:r>
      <w:r w:rsidRPr="00D91E65">
        <w:rPr>
          <w:lang w:eastAsia="en-GB"/>
        </w:rPr>
        <w:t xml:space="preserve"> maintaining independence by:</w:t>
      </w:r>
    </w:p>
    <w:p w14:paraId="48F1A642" w14:textId="77777777" w:rsidR="00DD30DF" w:rsidRPr="00D91E65" w:rsidRDefault="00DD30DF" w:rsidP="00C07671">
      <w:pPr>
        <w:pStyle w:val="PolicyLevel5"/>
        <w:spacing w:after="0"/>
        <w:rPr>
          <w:lang w:eastAsia="en-GB"/>
        </w:rPr>
      </w:pPr>
      <w:r w:rsidRPr="00D91E65">
        <w:rPr>
          <w:lang w:eastAsia="en-GB"/>
        </w:rPr>
        <w:t>Working collaboratively and holistically with stakeholders in and outside of the organisation so that governance supports and enables the operational delivery of strategic objectives</w:t>
      </w:r>
    </w:p>
    <w:p w14:paraId="798400CC" w14:textId="77777777" w:rsidR="00DD30DF" w:rsidRPr="00D91E65" w:rsidRDefault="00DD30DF" w:rsidP="00C07671">
      <w:pPr>
        <w:pStyle w:val="PolicyLevel5"/>
        <w:spacing w:after="0"/>
        <w:rPr>
          <w:lang w:eastAsia="en-GB"/>
        </w:rPr>
      </w:pPr>
      <w:r w:rsidRPr="00D91E65">
        <w:rPr>
          <w:lang w:eastAsia="en-GB"/>
        </w:rPr>
        <w:t>Ensuring relevant authorities are notified of changes to membership and governance structures as appropriate</w:t>
      </w:r>
    </w:p>
    <w:p w14:paraId="581F959B" w14:textId="77777777" w:rsidR="00DD30DF" w:rsidRPr="00D91E65" w:rsidRDefault="00DD30DF" w:rsidP="00C07671">
      <w:pPr>
        <w:pStyle w:val="PolicyLevel5"/>
        <w:spacing w:after="0"/>
        <w:rPr>
          <w:lang w:eastAsia="en-GB"/>
        </w:rPr>
      </w:pPr>
      <w:r w:rsidRPr="00D91E65">
        <w:rPr>
          <w:lang w:eastAsia="en-GB"/>
        </w:rPr>
        <w:t>Being a role model for effective and ethical governance</w:t>
      </w:r>
    </w:p>
    <w:p w14:paraId="4EBB531E" w14:textId="77777777" w:rsidR="00DD30DF" w:rsidRPr="00D91E65" w:rsidRDefault="00DD30DF" w:rsidP="00C07671">
      <w:pPr>
        <w:pStyle w:val="PolicyLevel5"/>
        <w:spacing w:after="0"/>
        <w:rPr>
          <w:lang w:eastAsia="en-GB"/>
        </w:rPr>
      </w:pPr>
      <w:r w:rsidRPr="00D91E65">
        <w:rPr>
          <w:lang w:eastAsia="en-GB"/>
        </w:rPr>
        <w:t>Providing coordinated support</w:t>
      </w:r>
    </w:p>
    <w:p w14:paraId="037090C0" w14:textId="77777777" w:rsidR="00DD30DF" w:rsidRPr="00D91E65" w:rsidRDefault="00DD30DF" w:rsidP="00C07671">
      <w:pPr>
        <w:pStyle w:val="PolicyLevel5"/>
        <w:spacing w:after="0"/>
        <w:rPr>
          <w:lang w:eastAsia="en-GB"/>
        </w:rPr>
      </w:pPr>
      <w:r w:rsidRPr="00D91E65">
        <w:rPr>
          <w:lang w:eastAsia="en-GB"/>
        </w:rPr>
        <w:t>Acting as a central point of contact</w:t>
      </w:r>
    </w:p>
    <w:p w14:paraId="106DC9FA" w14:textId="77777777" w:rsidR="00DD30DF" w:rsidRPr="00D91E65" w:rsidRDefault="00DD30DF" w:rsidP="00C07671">
      <w:pPr>
        <w:pStyle w:val="PolicyLevel5"/>
        <w:spacing w:after="0"/>
        <w:rPr>
          <w:lang w:eastAsia="en-GB"/>
        </w:rPr>
      </w:pPr>
      <w:r w:rsidRPr="00D91E65">
        <w:rPr>
          <w:lang w:eastAsia="en-GB"/>
        </w:rPr>
        <w:t>Providing advisory support to boards</w:t>
      </w:r>
    </w:p>
    <w:p w14:paraId="5EEA4673" w14:textId="77777777" w:rsidR="00DD30DF" w:rsidRPr="00D91E65" w:rsidRDefault="00DD30DF" w:rsidP="00C07671">
      <w:pPr>
        <w:pStyle w:val="PolicyLevel5"/>
        <w:spacing w:after="0"/>
        <w:rPr>
          <w:lang w:eastAsia="en-GB"/>
        </w:rPr>
      </w:pPr>
      <w:r w:rsidRPr="00D91E65">
        <w:rPr>
          <w:lang w:eastAsia="en-GB"/>
        </w:rPr>
        <w:t>Being an expert resource for the wider organisation</w:t>
      </w:r>
    </w:p>
    <w:p w14:paraId="5C9D8051" w14:textId="77777777" w:rsidR="00DD30DF" w:rsidRPr="00D91E65" w:rsidRDefault="00DD30DF" w:rsidP="00C07671">
      <w:pPr>
        <w:pStyle w:val="PolicyLevel5"/>
        <w:spacing w:after="0"/>
        <w:rPr>
          <w:lang w:eastAsia="en-GB"/>
        </w:rPr>
      </w:pPr>
      <w:r w:rsidRPr="00D91E65">
        <w:rPr>
          <w:lang w:eastAsia="en-GB"/>
        </w:rPr>
        <w:t>Quality assuring advice – acting as a high-level resource</w:t>
      </w:r>
    </w:p>
    <w:p w14:paraId="21509BC3" w14:textId="77777777" w:rsidR="00DD30DF" w:rsidRPr="00D91E65" w:rsidRDefault="00DD30DF" w:rsidP="00C07671">
      <w:pPr>
        <w:pStyle w:val="PolicyLevel5"/>
        <w:spacing w:after="0"/>
        <w:rPr>
          <w:lang w:eastAsia="en-GB"/>
        </w:rPr>
      </w:pPr>
      <w:r w:rsidRPr="00D91E65">
        <w:rPr>
          <w:lang w:eastAsia="en-GB"/>
        </w:rPr>
        <w:t>Responding to issues including concerns and complaints related to governance</w:t>
      </w:r>
    </w:p>
    <w:p w14:paraId="2C7456BE" w14:textId="77777777" w:rsidR="00DD30DF" w:rsidRPr="00D91E65" w:rsidRDefault="00DD30DF" w:rsidP="00C07671">
      <w:pPr>
        <w:pStyle w:val="PolicyLevel5"/>
        <w:spacing w:after="0"/>
        <w:rPr>
          <w:lang w:eastAsia="en-GB"/>
        </w:rPr>
      </w:pPr>
      <w:r w:rsidRPr="00D91E65">
        <w:rPr>
          <w:lang w:eastAsia="en-GB"/>
        </w:rPr>
        <w:t>Facilitating networks and communication between governing boards</w:t>
      </w:r>
    </w:p>
    <w:p w14:paraId="063074C5" w14:textId="77777777" w:rsidR="00DD30DF" w:rsidRPr="00D91E65" w:rsidRDefault="00DD30DF" w:rsidP="00C07671">
      <w:pPr>
        <w:pStyle w:val="PolicyLevel5"/>
        <w:spacing w:after="0"/>
        <w:rPr>
          <w:lang w:eastAsia="en-GB"/>
        </w:rPr>
      </w:pPr>
      <w:r w:rsidRPr="00D91E65">
        <w:rPr>
          <w:lang w:eastAsia="en-GB"/>
        </w:rPr>
        <w:t>Feeding into annual appraisal</w:t>
      </w:r>
    </w:p>
    <w:p w14:paraId="0BFC5075" w14:textId="77777777" w:rsidR="00DD30DF" w:rsidRPr="004A3FC9" w:rsidRDefault="00DD30DF" w:rsidP="00DD30DF">
      <w:pPr>
        <w:spacing w:before="100" w:beforeAutospacing="1" w:after="100" w:afterAutospacing="1" w:line="240" w:lineRule="auto"/>
        <w:rPr>
          <w:rFonts w:eastAsia="Times New Roman" w:cs="Times New Roman"/>
          <w:szCs w:val="24"/>
          <w:lang w:eastAsia="en-GB"/>
        </w:rPr>
      </w:pPr>
    </w:p>
    <w:p w14:paraId="69A75664" w14:textId="77777777" w:rsidR="00DD30DF" w:rsidRDefault="00DD30DF" w:rsidP="009A5A5D">
      <w:pPr>
        <w:pStyle w:val="PolicyLevel1"/>
        <w:rPr>
          <w:rFonts w:eastAsia="Times New Roman"/>
          <w:lang w:eastAsia="en-GB"/>
        </w:rPr>
      </w:pPr>
      <w:bookmarkStart w:id="6" w:name="_Toc231805017"/>
      <w:r w:rsidRPr="004A3FC9">
        <w:rPr>
          <w:rFonts w:eastAsia="Times New Roman"/>
          <w:lang w:eastAsia="en-GB"/>
        </w:rPr>
        <w:t>Delivering Wider and Targeted Support</w:t>
      </w:r>
      <w:bookmarkEnd w:id="6"/>
    </w:p>
    <w:p w14:paraId="56D4E650" w14:textId="6DFCA1F0" w:rsidR="00BB4719" w:rsidRDefault="00BB4719" w:rsidP="00CD000F">
      <w:pPr>
        <w:jc w:val="both"/>
        <w:rPr>
          <w:lang w:eastAsia="en-GB"/>
        </w:rPr>
      </w:pPr>
      <w:r w:rsidRPr="00BB4719">
        <w:rPr>
          <w:lang w:eastAsia="en-GB"/>
        </w:rPr>
        <w:t>Lead governance recruitment, training, and self-evaluation initiatives while ensuring compliance with legal and statutory obligations through effective systems and controls</w:t>
      </w:r>
      <w:r>
        <w:rPr>
          <w:lang w:eastAsia="en-GB"/>
        </w:rPr>
        <w:t>:</w:t>
      </w:r>
    </w:p>
    <w:p w14:paraId="708609CF" w14:textId="470DDF2C" w:rsidR="009C1F38" w:rsidRPr="009C1F38" w:rsidRDefault="009C1F38" w:rsidP="00B1190D">
      <w:pPr>
        <w:pStyle w:val="PolicyLevel5"/>
        <w:spacing w:after="0"/>
        <w:rPr>
          <w:lang w:eastAsia="en-GB"/>
        </w:rPr>
      </w:pPr>
      <w:r w:rsidRPr="009C1F38">
        <w:rPr>
          <w:lang w:eastAsia="en-GB"/>
        </w:rPr>
        <w:t>Oversee recruitment and induction for governance tiers</w:t>
      </w:r>
    </w:p>
    <w:p w14:paraId="03DA6FDC" w14:textId="7C623FD3" w:rsidR="009C1F38" w:rsidRPr="009C1F38" w:rsidRDefault="009C1F38" w:rsidP="00B1190D">
      <w:pPr>
        <w:pStyle w:val="PolicyLevel5"/>
        <w:spacing w:after="0"/>
        <w:rPr>
          <w:lang w:eastAsia="en-GB"/>
        </w:rPr>
      </w:pPr>
      <w:r w:rsidRPr="009C1F38">
        <w:rPr>
          <w:lang w:eastAsia="en-GB"/>
        </w:rPr>
        <w:t>Lead CPD and governance training initiatives</w:t>
      </w:r>
    </w:p>
    <w:p w14:paraId="5FE7E570" w14:textId="60378AD8" w:rsidR="009C1F38" w:rsidRPr="009C1F38" w:rsidRDefault="009C1F38" w:rsidP="00B1190D">
      <w:pPr>
        <w:pStyle w:val="PolicyLevel5"/>
        <w:spacing w:after="0"/>
        <w:rPr>
          <w:lang w:eastAsia="en-GB"/>
        </w:rPr>
      </w:pPr>
      <w:r w:rsidRPr="009C1F38">
        <w:rPr>
          <w:lang w:eastAsia="en-GB"/>
        </w:rPr>
        <w:t>Organi</w:t>
      </w:r>
      <w:r w:rsidR="00C4468E">
        <w:rPr>
          <w:lang w:eastAsia="en-GB"/>
        </w:rPr>
        <w:t>s</w:t>
      </w:r>
      <w:r w:rsidRPr="009C1F38">
        <w:rPr>
          <w:lang w:eastAsia="en-GB"/>
        </w:rPr>
        <w:t>e governance self-evaluations and targeted interventions</w:t>
      </w:r>
    </w:p>
    <w:p w14:paraId="6FC8173A" w14:textId="5784D311" w:rsidR="009B425A" w:rsidRPr="009B425A" w:rsidRDefault="009C1F38" w:rsidP="00B1190D">
      <w:pPr>
        <w:pStyle w:val="PolicyLevel5"/>
        <w:spacing w:after="0"/>
        <w:rPr>
          <w:b/>
          <w:lang w:eastAsia="en-GB"/>
        </w:rPr>
      </w:pPr>
      <w:r w:rsidRPr="009C1F38">
        <w:rPr>
          <w:lang w:eastAsia="en-GB"/>
        </w:rPr>
        <w:lastRenderedPageBreak/>
        <w:t>Monitor compliance with schemes of delegation and statutory obligation</w:t>
      </w:r>
      <w:r w:rsidR="00B8290B">
        <w:rPr>
          <w:lang w:eastAsia="en-GB"/>
        </w:rPr>
        <w:t>s</w:t>
      </w:r>
    </w:p>
    <w:p w14:paraId="524A09A3" w14:textId="67EC500E" w:rsidR="00DD30DF" w:rsidRPr="009B425A" w:rsidRDefault="00DD30DF" w:rsidP="00B1190D">
      <w:pPr>
        <w:pStyle w:val="PolicyLevel5"/>
        <w:spacing w:after="0"/>
        <w:rPr>
          <w:b/>
          <w:lang w:eastAsia="en-GB"/>
        </w:rPr>
      </w:pPr>
      <w:r w:rsidRPr="004A3FC9">
        <w:rPr>
          <w:rFonts w:eastAsia="Times New Roman" w:cs="Times New Roman"/>
          <w:szCs w:val="24"/>
          <w:lang w:eastAsia="en-GB"/>
        </w:rPr>
        <w:t>Ensuring systems and controls are in place to comply with obligations under education legislation, funding agreements, charity legislation, company law, data protection legislation, safeguarding guidelines, and health and safety legislation</w:t>
      </w:r>
    </w:p>
    <w:p w14:paraId="79B1597D" w14:textId="77777777" w:rsidR="009B425A" w:rsidRPr="004A3FC9" w:rsidRDefault="009B425A" w:rsidP="009B425A">
      <w:pPr>
        <w:pStyle w:val="PolicyLevel5"/>
        <w:numPr>
          <w:ilvl w:val="0"/>
          <w:numId w:val="0"/>
        </w:numPr>
        <w:spacing w:after="0"/>
        <w:ind w:left="1134"/>
        <w:rPr>
          <w:b/>
          <w:lang w:eastAsia="en-GB"/>
        </w:rPr>
      </w:pPr>
    </w:p>
    <w:p w14:paraId="799646F4" w14:textId="77777777" w:rsidR="00B85EAF" w:rsidRDefault="00DD30DF" w:rsidP="00B85EAF">
      <w:pPr>
        <w:pStyle w:val="PolicyLevel1"/>
        <w:rPr>
          <w:rFonts w:eastAsia="Times New Roman"/>
          <w:lang w:eastAsia="en-GB"/>
        </w:rPr>
      </w:pPr>
      <w:bookmarkStart w:id="7" w:name="_Toc231805018"/>
      <w:r w:rsidRPr="004A3FC9">
        <w:rPr>
          <w:rFonts w:eastAsia="Times New Roman"/>
          <w:lang w:eastAsia="en-GB"/>
        </w:rPr>
        <w:t>P</w:t>
      </w:r>
      <w:r w:rsidR="009C1F38">
        <w:rPr>
          <w:rFonts w:eastAsia="Times New Roman"/>
          <w:lang w:eastAsia="en-GB"/>
        </w:rPr>
        <w:t xml:space="preserve">rofessional </w:t>
      </w:r>
      <w:r w:rsidRPr="004A3FC9">
        <w:rPr>
          <w:rFonts w:eastAsia="Times New Roman"/>
          <w:lang w:eastAsia="en-GB"/>
        </w:rPr>
        <w:t>Development</w:t>
      </w:r>
      <w:bookmarkEnd w:id="7"/>
    </w:p>
    <w:p w14:paraId="7FE918B7" w14:textId="6F2BACEF" w:rsidR="00DD30DF" w:rsidRPr="00B85EAF" w:rsidRDefault="00DD30DF" w:rsidP="00B85EAF">
      <w:pPr>
        <w:rPr>
          <w:rFonts w:cstheme="majorBidi"/>
          <w:szCs w:val="32"/>
          <w:lang w:eastAsia="en-GB"/>
        </w:rPr>
      </w:pPr>
      <w:r w:rsidRPr="00B85EAF">
        <w:rPr>
          <w:lang w:eastAsia="en-GB"/>
        </w:rPr>
        <w:t>Cont</w:t>
      </w:r>
      <w:r w:rsidR="00B85EAF" w:rsidRPr="00B85EAF">
        <w:rPr>
          <w:lang w:eastAsia="en-GB"/>
        </w:rPr>
        <w:t>i</w:t>
      </w:r>
      <w:r w:rsidRPr="00B85EAF">
        <w:rPr>
          <w:lang w:eastAsia="en-GB"/>
        </w:rPr>
        <w:t>nuing professional development in the role should include:</w:t>
      </w:r>
    </w:p>
    <w:p w14:paraId="2C661B18" w14:textId="77777777" w:rsidR="00DD30DF" w:rsidRPr="004A3FC9" w:rsidRDefault="00DD30DF" w:rsidP="00B1190D">
      <w:pPr>
        <w:pStyle w:val="PolicyLevel5"/>
        <w:spacing w:after="0"/>
        <w:rPr>
          <w:lang w:eastAsia="en-GB"/>
        </w:rPr>
      </w:pPr>
      <w:r w:rsidRPr="004A3FC9">
        <w:rPr>
          <w:lang w:eastAsia="en-GB"/>
        </w:rPr>
        <w:t>Liaising with relevant professional organisations and networks</w:t>
      </w:r>
    </w:p>
    <w:p w14:paraId="00BB4B8B" w14:textId="77777777" w:rsidR="00DD30DF" w:rsidRPr="004A3FC9" w:rsidRDefault="00DD30DF" w:rsidP="00B1190D">
      <w:pPr>
        <w:pStyle w:val="PolicyLevel5"/>
        <w:spacing w:after="0"/>
        <w:rPr>
          <w:lang w:eastAsia="en-GB"/>
        </w:rPr>
      </w:pPr>
      <w:r w:rsidRPr="004A3FC9">
        <w:rPr>
          <w:lang w:eastAsia="en-GB"/>
        </w:rPr>
        <w:t>Carrying out the duties of a company secretary</w:t>
      </w:r>
    </w:p>
    <w:p w14:paraId="2C4DD25D" w14:textId="77777777" w:rsidR="00DD30DF" w:rsidRDefault="00DD30DF" w:rsidP="00B1190D">
      <w:pPr>
        <w:pStyle w:val="PolicyLevel5"/>
        <w:spacing w:after="0"/>
        <w:rPr>
          <w:lang w:eastAsia="en-GB"/>
        </w:rPr>
      </w:pPr>
      <w:r w:rsidRPr="004A3FC9">
        <w:rPr>
          <w:lang w:eastAsia="en-GB"/>
        </w:rPr>
        <w:t>Advising the board of trustees on their role, constitutional and procedural matters</w:t>
      </w:r>
    </w:p>
    <w:p w14:paraId="03681243" w14:textId="0544260E" w:rsidR="00D10322" w:rsidRPr="009B425A" w:rsidRDefault="00D10322" w:rsidP="00B1190D">
      <w:pPr>
        <w:pStyle w:val="PolicyLevel5"/>
        <w:spacing w:after="0"/>
        <w:rPr>
          <w:lang w:eastAsia="en-GB"/>
        </w:rPr>
      </w:pPr>
      <w:r w:rsidRPr="00D10322">
        <w:rPr>
          <w:lang w:eastAsia="en-GB"/>
        </w:rPr>
        <w:t>Stay updated on governance policy developments</w:t>
      </w:r>
    </w:p>
    <w:p w14:paraId="3F71F1A5" w14:textId="4DD670C9" w:rsidR="00D10322" w:rsidRPr="009B425A" w:rsidRDefault="00D10322" w:rsidP="00B1190D">
      <w:pPr>
        <w:pStyle w:val="PolicyLevel5"/>
        <w:spacing w:after="0"/>
        <w:rPr>
          <w:lang w:eastAsia="en-GB"/>
        </w:rPr>
      </w:pPr>
      <w:r w:rsidRPr="00D10322">
        <w:rPr>
          <w:lang w:eastAsia="en-GB"/>
        </w:rPr>
        <w:t>Engage in professional training and performance management</w:t>
      </w:r>
    </w:p>
    <w:p w14:paraId="6ED344EF" w14:textId="6C3A0479" w:rsidR="00C05BFE" w:rsidRDefault="00D10322" w:rsidP="00704F0A">
      <w:pPr>
        <w:pStyle w:val="PolicyLevel5"/>
        <w:spacing w:after="0"/>
        <w:rPr>
          <w:lang w:eastAsia="en-GB"/>
        </w:rPr>
      </w:pPr>
      <w:r w:rsidRPr="00D10322">
        <w:rPr>
          <w:lang w:eastAsia="en-GB"/>
        </w:rPr>
        <w:t>Maintain statutory governance records and ensure compliance with Companies House</w:t>
      </w:r>
      <w:r w:rsidR="00EA36A1">
        <w:rPr>
          <w:lang w:eastAsia="en-GB"/>
        </w:rPr>
        <w:t xml:space="preserve"> and GIAS</w:t>
      </w:r>
      <w:r w:rsidRPr="00D10322">
        <w:rPr>
          <w:lang w:eastAsia="en-GB"/>
        </w:rPr>
        <w:t xml:space="preserve"> requirements</w:t>
      </w:r>
    </w:p>
    <w:p w14:paraId="0BE44EBC" w14:textId="5FA287A5" w:rsidR="009B425A" w:rsidRDefault="00C05BFE" w:rsidP="00765C11">
      <w:pPr>
        <w:pStyle w:val="PolicyLevel5"/>
        <w:rPr>
          <w:lang w:eastAsia="en-GB"/>
        </w:rPr>
      </w:pPr>
      <w:r w:rsidRPr="00C05BFE">
        <w:rPr>
          <w:lang w:eastAsia="en-GB"/>
        </w:rPr>
        <w:t>Undertake any other duties commensurate with the grade as require</w:t>
      </w:r>
      <w:r w:rsidR="00C85E04">
        <w:rPr>
          <w:lang w:eastAsia="en-GB"/>
        </w:rPr>
        <w:t>d</w:t>
      </w:r>
    </w:p>
    <w:p w14:paraId="798ECDA3" w14:textId="77777777" w:rsidR="009B425A" w:rsidRDefault="009B425A" w:rsidP="00765C11"/>
    <w:p w14:paraId="02A0FB60" w14:textId="380D8515" w:rsidR="006945DC" w:rsidRPr="00765C11" w:rsidRDefault="006945DC" w:rsidP="007345D4">
      <w:pPr>
        <w:pStyle w:val="PolicyLevel1"/>
      </w:pPr>
      <w:bookmarkStart w:id="8" w:name="_Toc231805019"/>
      <w:r w:rsidRPr="00765C11">
        <w:t>Person specification</w:t>
      </w:r>
      <w:bookmarkEnd w:id="8"/>
    </w:p>
    <w:p w14:paraId="74D84FD6" w14:textId="77777777" w:rsidR="006945DC" w:rsidRPr="007345D4" w:rsidRDefault="006945DC" w:rsidP="00765C11">
      <w:pPr>
        <w:rPr>
          <w:b/>
          <w:bCs/>
        </w:rPr>
      </w:pPr>
      <w:r w:rsidRPr="007345D4">
        <w:rPr>
          <w:b/>
          <w:bCs/>
        </w:rPr>
        <w:t>Knowledge</w:t>
      </w:r>
    </w:p>
    <w:p w14:paraId="297BCD44" w14:textId="755DEA04" w:rsidR="006945DC" w:rsidRPr="00765C11" w:rsidRDefault="006945DC" w:rsidP="00CD4E35">
      <w:pPr>
        <w:pStyle w:val="ListParagraph"/>
        <w:numPr>
          <w:ilvl w:val="0"/>
          <w:numId w:val="30"/>
        </w:numPr>
        <w:jc w:val="both"/>
      </w:pPr>
      <w:r w:rsidRPr="00765C11">
        <w:t xml:space="preserve">extensive knowledge of the </w:t>
      </w:r>
      <w:r w:rsidR="00D156AB">
        <w:t>trust</w:t>
      </w:r>
      <w:r w:rsidRPr="00765C11">
        <w:t xml:space="preserve"> system</w:t>
      </w:r>
    </w:p>
    <w:p w14:paraId="0D7E7250" w14:textId="06450749" w:rsidR="006945DC" w:rsidRPr="00765C11" w:rsidRDefault="006945DC" w:rsidP="00CD4E35">
      <w:pPr>
        <w:pStyle w:val="ListParagraph"/>
        <w:numPr>
          <w:ilvl w:val="0"/>
          <w:numId w:val="30"/>
        </w:numPr>
        <w:jc w:val="both"/>
      </w:pPr>
      <w:r w:rsidRPr="00765C11">
        <w:t>extensive knowledge of governance law, structures, policy and practice in all types of school</w:t>
      </w:r>
      <w:r w:rsidR="00EF496E">
        <w:t>s</w:t>
      </w:r>
    </w:p>
    <w:p w14:paraId="5C8D852F" w14:textId="6E04DFFB" w:rsidR="00B70A80" w:rsidRPr="009D3078" w:rsidRDefault="006945DC" w:rsidP="00CD4E35">
      <w:pPr>
        <w:pStyle w:val="ListParagraph"/>
        <w:numPr>
          <w:ilvl w:val="0"/>
          <w:numId w:val="30"/>
        </w:numPr>
        <w:jc w:val="both"/>
      </w:pPr>
      <w:r w:rsidRPr="00765C11">
        <w:t>awareness of current issues relating to the governance of schools and academy trust</w:t>
      </w:r>
    </w:p>
    <w:p w14:paraId="696B56AD" w14:textId="4D6FFEC4" w:rsidR="006945DC" w:rsidRPr="002D16E2" w:rsidRDefault="006945DC" w:rsidP="00CD4E35">
      <w:pPr>
        <w:jc w:val="both"/>
        <w:rPr>
          <w:b/>
          <w:bCs/>
        </w:rPr>
      </w:pPr>
      <w:r w:rsidRPr="002D16E2">
        <w:rPr>
          <w:b/>
          <w:bCs/>
        </w:rPr>
        <w:t>Skills</w:t>
      </w:r>
    </w:p>
    <w:p w14:paraId="55E9214F" w14:textId="601388B4" w:rsidR="006945DC" w:rsidRDefault="006945DC" w:rsidP="00CD4E35">
      <w:pPr>
        <w:pStyle w:val="ListParagraph"/>
        <w:numPr>
          <w:ilvl w:val="0"/>
          <w:numId w:val="31"/>
        </w:numPr>
        <w:jc w:val="both"/>
      </w:pPr>
      <w:r w:rsidRPr="00765C11">
        <w:t>high level communication and IT</w:t>
      </w:r>
    </w:p>
    <w:p w14:paraId="60675EBA" w14:textId="0BF2E631" w:rsidR="006216E0" w:rsidRPr="00BE612B" w:rsidRDefault="006216E0" w:rsidP="00CD4E35">
      <w:pPr>
        <w:pStyle w:val="ListParagraph"/>
        <w:numPr>
          <w:ilvl w:val="0"/>
          <w:numId w:val="31"/>
        </w:numPr>
        <w:jc w:val="both"/>
      </w:pPr>
      <w:r w:rsidRPr="00BE612B">
        <w:t>highly organised and able to manage workload effectively to meet organisational priorities and deadlines</w:t>
      </w:r>
    </w:p>
    <w:p w14:paraId="6BAFB434" w14:textId="351012EF" w:rsidR="006945DC" w:rsidRPr="00765C11" w:rsidRDefault="006945DC" w:rsidP="00CD4E35">
      <w:pPr>
        <w:pStyle w:val="ListParagraph"/>
        <w:numPr>
          <w:ilvl w:val="0"/>
          <w:numId w:val="31"/>
        </w:numPr>
        <w:jc w:val="both"/>
      </w:pPr>
      <w:r w:rsidRPr="00765C11">
        <w:t>high level strategic planning</w:t>
      </w:r>
    </w:p>
    <w:p w14:paraId="4EA12D4B" w14:textId="283203DD" w:rsidR="006945DC" w:rsidRPr="00765C11" w:rsidRDefault="006945DC" w:rsidP="00CD4E35">
      <w:pPr>
        <w:pStyle w:val="ListParagraph"/>
        <w:numPr>
          <w:ilvl w:val="0"/>
          <w:numId w:val="31"/>
        </w:numPr>
        <w:jc w:val="both"/>
      </w:pPr>
      <w:r w:rsidRPr="00765C11">
        <w:t>decision-making based on intelligent assessment of risk and benefits</w:t>
      </w:r>
    </w:p>
    <w:p w14:paraId="56783136" w14:textId="1C0859F9" w:rsidR="006945DC" w:rsidRPr="00765C11" w:rsidRDefault="006945DC" w:rsidP="00CD4E35">
      <w:pPr>
        <w:pStyle w:val="ListParagraph"/>
        <w:numPr>
          <w:ilvl w:val="0"/>
          <w:numId w:val="31"/>
        </w:numPr>
        <w:jc w:val="both"/>
      </w:pPr>
      <w:r w:rsidRPr="00765C11">
        <w:t>interpersonal/relationship building/stakeholder engagement skills</w:t>
      </w:r>
    </w:p>
    <w:p w14:paraId="5C04CC17" w14:textId="74881197" w:rsidR="006945DC" w:rsidRDefault="006945DC" w:rsidP="00CD4E35">
      <w:pPr>
        <w:pStyle w:val="ListParagraph"/>
        <w:numPr>
          <w:ilvl w:val="0"/>
          <w:numId w:val="31"/>
        </w:numPr>
        <w:jc w:val="both"/>
      </w:pPr>
      <w:r w:rsidRPr="00765C11">
        <w:t>leadership and line management: planning and coordinating the work of others</w:t>
      </w:r>
    </w:p>
    <w:p w14:paraId="5D83AF4F" w14:textId="042251B9" w:rsidR="009E2B21" w:rsidRDefault="00A7281D" w:rsidP="009E2B21">
      <w:pPr>
        <w:pStyle w:val="ListParagraph"/>
        <w:numPr>
          <w:ilvl w:val="0"/>
          <w:numId w:val="31"/>
        </w:numPr>
        <w:jc w:val="both"/>
      </w:pPr>
      <w:r>
        <w:t>r</w:t>
      </w:r>
      <w:r w:rsidR="009E2B21">
        <w:t>elevant School and Academy Governance qualification</w:t>
      </w:r>
      <w:r w:rsidR="00A4769D">
        <w:t xml:space="preserve"> or equivalent</w:t>
      </w:r>
    </w:p>
    <w:p w14:paraId="6C0EE5F3" w14:textId="7FFEB5A9" w:rsidR="009E2B21" w:rsidRPr="00765C11" w:rsidRDefault="00A7281D" w:rsidP="009E2B21">
      <w:pPr>
        <w:pStyle w:val="ListParagraph"/>
        <w:numPr>
          <w:ilvl w:val="0"/>
          <w:numId w:val="31"/>
        </w:numPr>
        <w:jc w:val="both"/>
      </w:pPr>
      <w:r>
        <w:t>s</w:t>
      </w:r>
      <w:r w:rsidR="009E2B21">
        <w:t>chool and Academy Governance training</w:t>
      </w:r>
    </w:p>
    <w:p w14:paraId="3F1688A4" w14:textId="77777777" w:rsidR="006945DC" w:rsidRPr="002D16E2" w:rsidRDefault="006945DC" w:rsidP="00765C11">
      <w:pPr>
        <w:rPr>
          <w:b/>
          <w:bCs/>
        </w:rPr>
      </w:pPr>
      <w:r w:rsidRPr="002D16E2">
        <w:rPr>
          <w:b/>
          <w:bCs/>
        </w:rPr>
        <w:lastRenderedPageBreak/>
        <w:t>Attributes</w:t>
      </w:r>
    </w:p>
    <w:p w14:paraId="5E84BFD6" w14:textId="7934ABF3" w:rsidR="006945DC" w:rsidRPr="00765C11" w:rsidRDefault="006945DC" w:rsidP="00CD4E35">
      <w:pPr>
        <w:pStyle w:val="ListParagraph"/>
        <w:numPr>
          <w:ilvl w:val="0"/>
          <w:numId w:val="32"/>
        </w:numPr>
        <w:jc w:val="both"/>
      </w:pPr>
      <w:r w:rsidRPr="00765C11">
        <w:t>personal integrity and commitment to the principles of public life</w:t>
      </w:r>
    </w:p>
    <w:p w14:paraId="25C060CA" w14:textId="73CF80C6" w:rsidR="006945DC" w:rsidRPr="00765C11" w:rsidRDefault="006945DC" w:rsidP="00CD4E35">
      <w:pPr>
        <w:pStyle w:val="ListParagraph"/>
        <w:numPr>
          <w:ilvl w:val="0"/>
          <w:numId w:val="32"/>
        </w:numPr>
        <w:jc w:val="both"/>
      </w:pPr>
      <w:r w:rsidRPr="00765C11">
        <w:t>respecting confidentiality</w:t>
      </w:r>
    </w:p>
    <w:p w14:paraId="604DFC5F" w14:textId="6A869423" w:rsidR="006945DC" w:rsidRPr="00765C11" w:rsidRDefault="006945DC" w:rsidP="00CD4E35">
      <w:pPr>
        <w:pStyle w:val="ListParagraph"/>
        <w:numPr>
          <w:ilvl w:val="0"/>
          <w:numId w:val="32"/>
        </w:numPr>
        <w:jc w:val="both"/>
      </w:pPr>
      <w:r w:rsidRPr="00765C11">
        <w:t>confidence and influence as a senior leader</w:t>
      </w:r>
    </w:p>
    <w:p w14:paraId="2AD7C44B" w14:textId="0D9469D8" w:rsidR="006945DC" w:rsidRPr="00765C11" w:rsidRDefault="006945DC" w:rsidP="00CD4E35">
      <w:pPr>
        <w:pStyle w:val="ListParagraph"/>
        <w:numPr>
          <w:ilvl w:val="0"/>
          <w:numId w:val="32"/>
        </w:numPr>
        <w:jc w:val="both"/>
      </w:pPr>
      <w:r w:rsidRPr="00765C11">
        <w:t>can manage and make decisions independently</w:t>
      </w:r>
    </w:p>
    <w:p w14:paraId="32924DC9" w14:textId="3E5DE55C" w:rsidR="006945DC" w:rsidRPr="00765C11" w:rsidRDefault="006945DC" w:rsidP="00CD4E35">
      <w:pPr>
        <w:pStyle w:val="ListParagraph"/>
        <w:numPr>
          <w:ilvl w:val="0"/>
          <w:numId w:val="32"/>
        </w:numPr>
        <w:jc w:val="both"/>
      </w:pPr>
      <w:r w:rsidRPr="00765C11">
        <w:t>ability to lead by example, coach, motivate and inspire others</w:t>
      </w:r>
    </w:p>
    <w:p w14:paraId="31BED802" w14:textId="0DBCD4A2" w:rsidR="006945DC" w:rsidRPr="00765C11" w:rsidRDefault="006945DC" w:rsidP="00CD4E35">
      <w:pPr>
        <w:pStyle w:val="ListParagraph"/>
        <w:numPr>
          <w:ilvl w:val="0"/>
          <w:numId w:val="32"/>
        </w:numPr>
        <w:jc w:val="both"/>
      </w:pPr>
      <w:r w:rsidRPr="00765C11">
        <w:t>agile thinker</w:t>
      </w:r>
    </w:p>
    <w:p w14:paraId="7F8F2A53" w14:textId="3CD6AACD" w:rsidR="006945DC" w:rsidRDefault="006945DC" w:rsidP="00CD4E35">
      <w:pPr>
        <w:pStyle w:val="ListParagraph"/>
        <w:numPr>
          <w:ilvl w:val="0"/>
          <w:numId w:val="32"/>
        </w:numPr>
        <w:jc w:val="both"/>
      </w:pPr>
      <w:r w:rsidRPr="00765C11">
        <w:t>calm and resilient under pressure</w:t>
      </w:r>
    </w:p>
    <w:p w14:paraId="6E105A67" w14:textId="008991B6" w:rsidR="00E73F37" w:rsidRPr="00F32DC9" w:rsidRDefault="00E73F37" w:rsidP="00CD4E35">
      <w:pPr>
        <w:pStyle w:val="ListParagraph"/>
        <w:numPr>
          <w:ilvl w:val="0"/>
          <w:numId w:val="32"/>
        </w:numPr>
        <w:jc w:val="both"/>
      </w:pPr>
      <w:r w:rsidRPr="00F32DC9">
        <w:t>flexible approach to work</w:t>
      </w:r>
    </w:p>
    <w:p w14:paraId="3139A160" w14:textId="3314AAA1" w:rsidR="002D16E2" w:rsidRPr="00765C11" w:rsidRDefault="006945DC" w:rsidP="00765C11">
      <w:pPr>
        <w:pStyle w:val="ListParagraph"/>
        <w:numPr>
          <w:ilvl w:val="0"/>
          <w:numId w:val="32"/>
        </w:numPr>
        <w:jc w:val="both"/>
      </w:pPr>
      <w:r w:rsidRPr="00765C11">
        <w:t>commitment to CPD and modelling this to others</w:t>
      </w:r>
    </w:p>
    <w:sectPr w:rsidR="002D16E2" w:rsidRPr="00765C11" w:rsidSect="00D857FD">
      <w:headerReference w:type="default" r:id="rId14"/>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520C" w14:textId="77777777" w:rsidR="00C7799D" w:rsidRDefault="00C7799D" w:rsidP="00214386">
      <w:pPr>
        <w:spacing w:after="0" w:line="240" w:lineRule="auto"/>
      </w:pPr>
      <w:r>
        <w:separator/>
      </w:r>
    </w:p>
  </w:endnote>
  <w:endnote w:type="continuationSeparator" w:id="0">
    <w:p w14:paraId="14BA2210" w14:textId="77777777" w:rsidR="00C7799D" w:rsidRDefault="00C7799D" w:rsidP="0021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MS">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B1A1" w14:textId="77777777" w:rsidR="00C7799D" w:rsidRDefault="00C7799D" w:rsidP="00214386">
      <w:pPr>
        <w:spacing w:after="0" w:line="240" w:lineRule="auto"/>
      </w:pPr>
      <w:r>
        <w:separator/>
      </w:r>
    </w:p>
  </w:footnote>
  <w:footnote w:type="continuationSeparator" w:id="0">
    <w:p w14:paraId="1316FC3E" w14:textId="77777777" w:rsidR="00C7799D" w:rsidRDefault="00C7799D" w:rsidP="00214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EEF6C78" w14:textId="77777777" w:rsidR="00214386" w:rsidRPr="00214386" w:rsidRDefault="00214386" w:rsidP="00214386">
        <w:pPr>
          <w:pStyle w:val="Header"/>
          <w:jc w:val="right"/>
        </w:pPr>
        <w:r w:rsidRPr="00214386">
          <w:t xml:space="preserve">Page </w:t>
        </w:r>
        <w:r w:rsidRPr="00214386">
          <w:rPr>
            <w:b/>
            <w:bCs/>
            <w:szCs w:val="24"/>
          </w:rPr>
          <w:fldChar w:fldCharType="begin"/>
        </w:r>
        <w:r w:rsidRPr="00214386">
          <w:rPr>
            <w:b/>
            <w:bCs/>
          </w:rPr>
          <w:instrText xml:space="preserve"> PAGE </w:instrText>
        </w:r>
        <w:r w:rsidRPr="00214386">
          <w:rPr>
            <w:b/>
            <w:bCs/>
            <w:szCs w:val="24"/>
          </w:rPr>
          <w:fldChar w:fldCharType="separate"/>
        </w:r>
        <w:r w:rsidR="0036426C">
          <w:rPr>
            <w:b/>
            <w:bCs/>
            <w:noProof/>
          </w:rPr>
          <w:t>4</w:t>
        </w:r>
        <w:r w:rsidRPr="00214386">
          <w:rPr>
            <w:b/>
            <w:bCs/>
            <w:szCs w:val="24"/>
          </w:rPr>
          <w:fldChar w:fldCharType="end"/>
        </w:r>
        <w:r w:rsidRPr="00214386">
          <w:t xml:space="preserve"> of </w:t>
        </w:r>
        <w:r w:rsidRPr="00214386">
          <w:rPr>
            <w:b/>
            <w:bCs/>
            <w:szCs w:val="24"/>
          </w:rPr>
          <w:fldChar w:fldCharType="begin"/>
        </w:r>
        <w:r w:rsidRPr="00214386">
          <w:rPr>
            <w:b/>
            <w:bCs/>
          </w:rPr>
          <w:instrText xml:space="preserve"> NUMPAGES  </w:instrText>
        </w:r>
        <w:r w:rsidRPr="00214386">
          <w:rPr>
            <w:b/>
            <w:bCs/>
            <w:szCs w:val="24"/>
          </w:rPr>
          <w:fldChar w:fldCharType="separate"/>
        </w:r>
        <w:r w:rsidR="0036426C">
          <w:rPr>
            <w:b/>
            <w:bCs/>
            <w:noProof/>
          </w:rPr>
          <w:t>4</w:t>
        </w:r>
        <w:r w:rsidRPr="00214386">
          <w:rPr>
            <w:b/>
            <w:bCs/>
            <w:szCs w:val="24"/>
          </w:rPr>
          <w:fldChar w:fldCharType="end"/>
        </w:r>
      </w:p>
    </w:sdtContent>
  </w:sdt>
  <w:p w14:paraId="22212644" w14:textId="77777777" w:rsidR="00214386" w:rsidRDefault="00214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B7"/>
    <w:multiLevelType w:val="multilevel"/>
    <w:tmpl w:val="42563666"/>
    <w:numStyleLink w:val="ListStyle"/>
  </w:abstractNum>
  <w:abstractNum w:abstractNumId="1" w15:restartNumberingAfterBreak="0">
    <w:nsid w:val="022A29E5"/>
    <w:multiLevelType w:val="multilevel"/>
    <w:tmpl w:val="42563666"/>
    <w:styleLink w:val="ListStyle"/>
    <w:lvl w:ilvl="0">
      <w:start w:val="1"/>
      <w:numFmt w:val="decimal"/>
      <w:pStyle w:val="PolicyLevel1"/>
      <w:lvlText w:val="%1."/>
      <w:lvlJc w:val="left"/>
      <w:pPr>
        <w:ind w:left="794" w:hanging="794"/>
      </w:pPr>
      <w:rPr>
        <w:rFonts w:ascii="Century Gothic" w:hAnsi="Century Gothic" w:hint="default"/>
        <w:b/>
        <w:i w:val="0"/>
        <w:sz w:val="24"/>
      </w:rPr>
    </w:lvl>
    <w:lvl w:ilvl="1">
      <w:start w:val="1"/>
      <w:numFmt w:val="decimal"/>
      <w:pStyle w:val="PolicyLevel2"/>
      <w:lvlText w:val="%1.%2."/>
      <w:lvlJc w:val="left"/>
      <w:pPr>
        <w:ind w:left="794" w:hanging="794"/>
      </w:pPr>
      <w:rPr>
        <w:rFonts w:ascii="Century Gothic" w:hAnsi="Century Gothic" w:hint="default"/>
        <w:sz w:val="24"/>
      </w:rPr>
    </w:lvl>
    <w:lvl w:ilvl="2">
      <w:start w:val="1"/>
      <w:numFmt w:val="decimal"/>
      <w:pStyle w:val="PolicyLevel3"/>
      <w:lvlText w:val="%1.%2.%3."/>
      <w:lvlJc w:val="left"/>
      <w:pPr>
        <w:ind w:left="794" w:hanging="794"/>
      </w:pPr>
      <w:rPr>
        <w:rFonts w:hint="default"/>
      </w:rPr>
    </w:lvl>
    <w:lvl w:ilvl="3">
      <w:start w:val="1"/>
      <w:numFmt w:val="lowerLetter"/>
      <w:pStyle w:val="PolicyLevel4"/>
      <w:lvlText w:val="%4)"/>
      <w:lvlJc w:val="left"/>
      <w:pPr>
        <w:tabs>
          <w:tab w:val="num" w:pos="1134"/>
        </w:tabs>
        <w:ind w:left="1134" w:hanging="283"/>
      </w:pPr>
      <w:rPr>
        <w:rFonts w:hint="default"/>
      </w:rPr>
    </w:lvl>
    <w:lvl w:ilvl="4">
      <w:start w:val="1"/>
      <w:numFmt w:val="bullet"/>
      <w:pStyle w:val="PolicyLevel5"/>
      <w:lvlText w:val=""/>
      <w:lvlJc w:val="left"/>
      <w:pPr>
        <w:tabs>
          <w:tab w:val="num" w:pos="1134"/>
        </w:tabs>
        <w:ind w:left="1134" w:hanging="283"/>
      </w:pPr>
      <w:rPr>
        <w:rFonts w:ascii="Symbol" w:hAnsi="Symbol" w:hint="default"/>
        <w:color w:val="auto"/>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 w15:restartNumberingAfterBreak="0">
    <w:nsid w:val="14025073"/>
    <w:multiLevelType w:val="multilevel"/>
    <w:tmpl w:val="19DC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632F"/>
    <w:multiLevelType w:val="hybridMultilevel"/>
    <w:tmpl w:val="D40E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0728B"/>
    <w:multiLevelType w:val="hybridMultilevel"/>
    <w:tmpl w:val="0208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B29ED"/>
    <w:multiLevelType w:val="multilevel"/>
    <w:tmpl w:val="3A46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7480C"/>
    <w:multiLevelType w:val="multilevel"/>
    <w:tmpl w:val="298651D2"/>
    <w:numStyleLink w:val="PolicyMulti-level"/>
  </w:abstractNum>
  <w:abstractNum w:abstractNumId="7" w15:restartNumberingAfterBreak="0">
    <w:nsid w:val="1B6F2D8E"/>
    <w:multiLevelType w:val="hybridMultilevel"/>
    <w:tmpl w:val="B454AE0E"/>
    <w:lvl w:ilvl="0" w:tplc="2564B174">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E0C44"/>
    <w:multiLevelType w:val="hybridMultilevel"/>
    <w:tmpl w:val="910A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96BC5"/>
    <w:multiLevelType w:val="multilevel"/>
    <w:tmpl w:val="A036AA5E"/>
    <w:lvl w:ilvl="0">
      <w:start w:val="1"/>
      <w:numFmt w:val="decimal"/>
      <w:lvlText w:val="%1."/>
      <w:lvlJc w:val="left"/>
      <w:pPr>
        <w:ind w:left="720" w:hanging="720"/>
      </w:pPr>
      <w:rPr>
        <w:rFonts w:ascii="Century Gothic" w:hAnsi="Century Gothic" w:hint="default"/>
        <w:b/>
        <w:i w:val="0"/>
        <w:sz w:val="24"/>
      </w:rPr>
    </w:lvl>
    <w:lvl w:ilvl="1">
      <w:start w:val="1"/>
      <w:numFmt w:val="decimal"/>
      <w:lvlText w:val="%1.%2"/>
      <w:lvlJc w:val="left"/>
      <w:pPr>
        <w:ind w:left="720" w:hanging="720"/>
      </w:pPr>
      <w:rPr>
        <w:rFonts w:ascii="Century Gothic" w:hAnsi="Century Gothic" w:hint="default"/>
        <w:sz w:val="24"/>
      </w:rPr>
    </w:lvl>
    <w:lvl w:ilvl="2">
      <w:start w:val="1"/>
      <w:numFmt w:val="low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0" w15:restartNumberingAfterBreak="0">
    <w:nsid w:val="238E2EC5"/>
    <w:multiLevelType w:val="hybridMultilevel"/>
    <w:tmpl w:val="F6E0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63E42"/>
    <w:multiLevelType w:val="multilevel"/>
    <w:tmpl w:val="298651D2"/>
    <w:styleLink w:val="PolicyMulti-level"/>
    <w:lvl w:ilvl="0">
      <w:start w:val="1"/>
      <w:numFmt w:val="decimal"/>
      <w:lvlText w:val="%1."/>
      <w:lvlJc w:val="left"/>
      <w:pPr>
        <w:ind w:left="720" w:hanging="720"/>
      </w:pPr>
      <w:rPr>
        <w:rFonts w:ascii="Century Gothic" w:hAnsi="Century Gothic" w:hint="default"/>
        <w:b/>
        <w:i w:val="0"/>
        <w:sz w:val="24"/>
      </w:rPr>
    </w:lvl>
    <w:lvl w:ilvl="1">
      <w:start w:val="1"/>
      <w:numFmt w:val="decimal"/>
      <w:lvlText w:val="%1.%2"/>
      <w:lvlJc w:val="left"/>
      <w:pPr>
        <w:ind w:left="720" w:hanging="720"/>
      </w:pPr>
      <w:rPr>
        <w:rFonts w:ascii="Century Gothic" w:hAnsi="Century Gothic" w:hint="default"/>
        <w:sz w:val="24"/>
      </w:rPr>
    </w:lvl>
    <w:lvl w:ilvl="2">
      <w:start w:val="1"/>
      <w:numFmt w:val="lowerLetter"/>
      <w:lvlText w:val="%3)"/>
      <w:lvlJc w:val="left"/>
      <w:pPr>
        <w:ind w:left="720" w:firstLine="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28E8762F"/>
    <w:multiLevelType w:val="multilevel"/>
    <w:tmpl w:val="42563666"/>
    <w:numStyleLink w:val="ListStyle"/>
  </w:abstractNum>
  <w:abstractNum w:abstractNumId="13" w15:restartNumberingAfterBreak="0">
    <w:nsid w:val="29E73891"/>
    <w:multiLevelType w:val="hybridMultilevel"/>
    <w:tmpl w:val="761CAEDE"/>
    <w:lvl w:ilvl="0" w:tplc="08090001">
      <w:start w:val="1"/>
      <w:numFmt w:val="bullet"/>
      <w:lvlText w:val=""/>
      <w:lvlJc w:val="left"/>
      <w:pPr>
        <w:ind w:left="720" w:hanging="360"/>
      </w:pPr>
      <w:rPr>
        <w:rFonts w:ascii="Symbol" w:hAnsi="Symbol" w:hint="default"/>
      </w:rPr>
    </w:lvl>
    <w:lvl w:ilvl="1" w:tplc="17BC0DA2">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25E63"/>
    <w:multiLevelType w:val="hybridMultilevel"/>
    <w:tmpl w:val="6EE6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97BC1"/>
    <w:multiLevelType w:val="hybridMultilevel"/>
    <w:tmpl w:val="E08AB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15EB1"/>
    <w:multiLevelType w:val="hybridMultilevel"/>
    <w:tmpl w:val="E7F8CD7E"/>
    <w:lvl w:ilvl="0" w:tplc="5576281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E0745"/>
    <w:multiLevelType w:val="multilevel"/>
    <w:tmpl w:val="068A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C5570"/>
    <w:multiLevelType w:val="hybridMultilevel"/>
    <w:tmpl w:val="FA4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0B4610"/>
    <w:multiLevelType w:val="hybridMultilevel"/>
    <w:tmpl w:val="0B5A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F30DEB"/>
    <w:multiLevelType w:val="hybridMultilevel"/>
    <w:tmpl w:val="2FDA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F5EC0"/>
    <w:multiLevelType w:val="multilevel"/>
    <w:tmpl w:val="5A3E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20BF2"/>
    <w:multiLevelType w:val="multilevel"/>
    <w:tmpl w:val="42563666"/>
    <w:numStyleLink w:val="ListStyle"/>
  </w:abstractNum>
  <w:abstractNum w:abstractNumId="24" w15:restartNumberingAfterBreak="0">
    <w:nsid w:val="4F33267C"/>
    <w:multiLevelType w:val="hybridMultilevel"/>
    <w:tmpl w:val="158266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A5553"/>
    <w:multiLevelType w:val="multilevel"/>
    <w:tmpl w:val="149A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81824"/>
    <w:multiLevelType w:val="hybridMultilevel"/>
    <w:tmpl w:val="8B68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51871"/>
    <w:multiLevelType w:val="hybridMultilevel"/>
    <w:tmpl w:val="D766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873691"/>
    <w:multiLevelType w:val="multilevel"/>
    <w:tmpl w:val="44AE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A73A1"/>
    <w:multiLevelType w:val="multilevel"/>
    <w:tmpl w:val="77B03416"/>
    <w:lvl w:ilvl="0">
      <w:start w:val="1"/>
      <w:numFmt w:val="decimal"/>
      <w:lvlText w:val="%1."/>
      <w:lvlJc w:val="left"/>
      <w:pPr>
        <w:ind w:left="720" w:hanging="720"/>
      </w:pPr>
      <w:rPr>
        <w:rFonts w:ascii="Century Gothic" w:hAnsi="Century Gothic" w:hint="default"/>
        <w:b/>
        <w:i w:val="0"/>
        <w:sz w:val="24"/>
      </w:rPr>
    </w:lvl>
    <w:lvl w:ilvl="1">
      <w:start w:val="1"/>
      <w:numFmt w:val="decimal"/>
      <w:lvlText w:val="%1.%2"/>
      <w:lvlJc w:val="left"/>
      <w:pPr>
        <w:ind w:left="720" w:hanging="720"/>
      </w:pPr>
      <w:rPr>
        <w:rFonts w:ascii="Century Gothic" w:hAnsi="Century Gothic" w:hint="default"/>
        <w:sz w:val="24"/>
      </w:rPr>
    </w:lvl>
    <w:lvl w:ilvl="2">
      <w:start w:val="1"/>
      <w:numFmt w:val="lowerLetter"/>
      <w:lvlText w:val="%3)"/>
      <w:lvlJc w:val="left"/>
      <w:pPr>
        <w:ind w:left="720" w:firstLine="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0" w15:restartNumberingAfterBreak="0">
    <w:nsid w:val="56177A90"/>
    <w:multiLevelType w:val="multilevel"/>
    <w:tmpl w:val="841A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D353B9"/>
    <w:multiLevelType w:val="hybridMultilevel"/>
    <w:tmpl w:val="4356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56A60"/>
    <w:multiLevelType w:val="multilevel"/>
    <w:tmpl w:val="43D2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23590"/>
    <w:multiLevelType w:val="multilevel"/>
    <w:tmpl w:val="2E6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E0585D"/>
    <w:multiLevelType w:val="hybridMultilevel"/>
    <w:tmpl w:val="1B84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21DC5"/>
    <w:multiLevelType w:val="multilevel"/>
    <w:tmpl w:val="1A2C832E"/>
    <w:lvl w:ilvl="0">
      <w:start w:val="1"/>
      <w:numFmt w:val="decimal"/>
      <w:lvlText w:val="%1."/>
      <w:lvlJc w:val="left"/>
      <w:pPr>
        <w:ind w:left="720" w:hanging="720"/>
      </w:pPr>
      <w:rPr>
        <w:rFonts w:ascii="Century Gothic" w:hAnsi="Century Gothic" w:hint="default"/>
        <w:b/>
        <w:i w:val="0"/>
        <w:sz w:val="24"/>
      </w:rPr>
    </w:lvl>
    <w:lvl w:ilvl="1">
      <w:start w:val="1"/>
      <w:numFmt w:val="decimal"/>
      <w:lvlText w:val="%1.%2"/>
      <w:lvlJc w:val="left"/>
      <w:pPr>
        <w:ind w:left="720" w:hanging="720"/>
      </w:pPr>
      <w:rPr>
        <w:rFonts w:ascii="Century Gothic" w:hAnsi="Century Gothic" w:hint="default"/>
        <w:sz w:val="24"/>
      </w:rPr>
    </w:lvl>
    <w:lvl w:ilvl="2">
      <w:start w:val="1"/>
      <w:numFmt w:val="lowerLetter"/>
      <w:lvlText w:val="%3)"/>
      <w:lvlJc w:val="left"/>
      <w:pPr>
        <w:ind w:left="720" w:firstLine="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6" w15:restartNumberingAfterBreak="0">
    <w:nsid w:val="6F027A6B"/>
    <w:multiLevelType w:val="multilevel"/>
    <w:tmpl w:val="42563666"/>
    <w:numStyleLink w:val="ListStyle"/>
  </w:abstractNum>
  <w:abstractNum w:abstractNumId="37" w15:restartNumberingAfterBreak="0">
    <w:nsid w:val="71BA2EAD"/>
    <w:multiLevelType w:val="multilevel"/>
    <w:tmpl w:val="0809001D"/>
    <w:styleLink w:val="PolicyMulti-Level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2F857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8553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54163">
    <w:abstractNumId w:val="7"/>
  </w:num>
  <w:num w:numId="2" w16cid:durableId="694765737">
    <w:abstractNumId w:val="39"/>
  </w:num>
  <w:num w:numId="3" w16cid:durableId="1350177786">
    <w:abstractNumId w:val="37"/>
  </w:num>
  <w:num w:numId="4" w16cid:durableId="1906913806">
    <w:abstractNumId w:val="35"/>
  </w:num>
  <w:num w:numId="5" w16cid:durableId="911625147">
    <w:abstractNumId w:val="38"/>
  </w:num>
  <w:num w:numId="6" w16cid:durableId="208109225">
    <w:abstractNumId w:val="35"/>
    <w:lvlOverride w:ilvl="0">
      <w:lvl w:ilvl="0">
        <w:start w:val="1"/>
        <w:numFmt w:val="decimal"/>
        <w:lvlText w:val="%1."/>
        <w:lvlJc w:val="left"/>
        <w:pPr>
          <w:ind w:left="720" w:hanging="720"/>
        </w:pPr>
        <w:rPr>
          <w:rFonts w:ascii="Century Gothic" w:hAnsi="Century Gothic" w:hint="default"/>
          <w:b/>
          <w:i w:val="0"/>
          <w:sz w:val="24"/>
        </w:rPr>
      </w:lvl>
    </w:lvlOverride>
    <w:lvlOverride w:ilvl="1">
      <w:lvl w:ilvl="1">
        <w:start w:val="1"/>
        <w:numFmt w:val="decimal"/>
        <w:lvlText w:val="%1.%2"/>
        <w:lvlJc w:val="left"/>
        <w:pPr>
          <w:ind w:left="720" w:hanging="720"/>
        </w:pPr>
        <w:rPr>
          <w:rFonts w:ascii="Century Gothic" w:hAnsi="Century Gothic" w:hint="default"/>
          <w:sz w:val="24"/>
        </w:rPr>
      </w:lvl>
    </w:lvlOverride>
    <w:lvlOverride w:ilvl="2">
      <w:lvl w:ilvl="2">
        <w:start w:val="1"/>
        <w:numFmt w:val="lowerLetter"/>
        <w:lvlText w:val="%3)"/>
        <w:lvlJc w:val="left"/>
        <w:pPr>
          <w:ind w:left="720" w:firstLine="0"/>
        </w:pPr>
        <w:rPr>
          <w:rFonts w:hint="default"/>
        </w:rPr>
      </w:lvl>
    </w:lvlOverride>
    <w:lvlOverride w:ilvl="3">
      <w:lvl w:ilvl="3">
        <w:start w:val="1"/>
        <w:numFmt w:val="decimal"/>
        <w:lvlText w:val="(%4)"/>
        <w:lvlJc w:val="left"/>
        <w:pPr>
          <w:ind w:left="720" w:hanging="720"/>
        </w:pPr>
        <w:rPr>
          <w:rFonts w:hint="default"/>
        </w:rPr>
      </w:lvl>
    </w:lvlOverride>
    <w:lvlOverride w:ilvl="4">
      <w:lvl w:ilvl="4">
        <w:start w:val="1"/>
        <w:numFmt w:val="lowerLetter"/>
        <w:lvlText w:val="(%5)"/>
        <w:lvlJc w:val="left"/>
        <w:pPr>
          <w:ind w:left="720" w:hanging="720"/>
        </w:pPr>
        <w:rPr>
          <w:rFonts w:hint="default"/>
        </w:rPr>
      </w:lvl>
    </w:lvlOverride>
    <w:lvlOverride w:ilvl="5">
      <w:lvl w:ilvl="5">
        <w:start w:val="1"/>
        <w:numFmt w:val="lowerRoman"/>
        <w:lvlText w:val="(%6)"/>
        <w:lvlJc w:val="left"/>
        <w:pPr>
          <w:ind w:left="720" w:hanging="720"/>
        </w:pPr>
        <w:rPr>
          <w:rFonts w:hint="default"/>
        </w:rPr>
      </w:lvl>
    </w:lvlOverride>
    <w:lvlOverride w:ilvl="6">
      <w:lvl w:ilvl="6">
        <w:start w:val="1"/>
        <w:numFmt w:val="decimal"/>
        <w:lvlText w:val="%7."/>
        <w:lvlJc w:val="left"/>
        <w:pPr>
          <w:ind w:left="720" w:hanging="720"/>
        </w:pPr>
        <w:rPr>
          <w:rFonts w:hint="default"/>
        </w:rPr>
      </w:lvl>
    </w:lvlOverride>
    <w:lvlOverride w:ilvl="7">
      <w:lvl w:ilvl="7">
        <w:start w:val="1"/>
        <w:numFmt w:val="lowerLetter"/>
        <w:lvlText w:val="%8."/>
        <w:lvlJc w:val="left"/>
        <w:pPr>
          <w:ind w:left="720" w:hanging="720"/>
        </w:pPr>
        <w:rPr>
          <w:rFonts w:hint="default"/>
        </w:rPr>
      </w:lvl>
    </w:lvlOverride>
    <w:lvlOverride w:ilvl="8">
      <w:lvl w:ilvl="8">
        <w:start w:val="1"/>
        <w:numFmt w:val="lowerRoman"/>
        <w:lvlText w:val="%9."/>
        <w:lvlJc w:val="left"/>
        <w:pPr>
          <w:ind w:left="720" w:hanging="720"/>
        </w:pPr>
        <w:rPr>
          <w:rFonts w:hint="default"/>
        </w:rPr>
      </w:lvl>
    </w:lvlOverride>
  </w:num>
  <w:num w:numId="7" w16cid:durableId="1453941022">
    <w:abstractNumId w:val="11"/>
  </w:num>
  <w:num w:numId="8" w16cid:durableId="1535000957">
    <w:abstractNumId w:val="6"/>
  </w:num>
  <w:num w:numId="9" w16cid:durableId="1252083411">
    <w:abstractNumId w:val="9"/>
  </w:num>
  <w:num w:numId="10" w16cid:durableId="1845241333">
    <w:abstractNumId w:val="16"/>
  </w:num>
  <w:num w:numId="11" w16cid:durableId="1289094623">
    <w:abstractNumId w:val="29"/>
  </w:num>
  <w:num w:numId="12" w16cid:durableId="199981830">
    <w:abstractNumId w:val="1"/>
  </w:num>
  <w:num w:numId="13" w16cid:durableId="2022514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947299">
    <w:abstractNumId w:val="23"/>
  </w:num>
  <w:num w:numId="15" w16cid:durableId="893857948">
    <w:abstractNumId w:val="19"/>
  </w:num>
  <w:num w:numId="16" w16cid:durableId="1226994662">
    <w:abstractNumId w:val="36"/>
  </w:num>
  <w:num w:numId="17" w16cid:durableId="892808275">
    <w:abstractNumId w:val="0"/>
  </w:num>
  <w:num w:numId="18" w16cid:durableId="625476950">
    <w:abstractNumId w:val="12"/>
  </w:num>
  <w:num w:numId="19" w16cid:durableId="475993917">
    <w:abstractNumId w:val="13"/>
  </w:num>
  <w:num w:numId="20" w16cid:durableId="812987065">
    <w:abstractNumId w:val="3"/>
  </w:num>
  <w:num w:numId="21" w16cid:durableId="1143740748">
    <w:abstractNumId w:val="14"/>
  </w:num>
  <w:num w:numId="22" w16cid:durableId="1591549333">
    <w:abstractNumId w:val="10"/>
  </w:num>
  <w:num w:numId="23" w16cid:durableId="1158109742">
    <w:abstractNumId w:val="31"/>
  </w:num>
  <w:num w:numId="24" w16cid:durableId="217865019">
    <w:abstractNumId w:val="8"/>
  </w:num>
  <w:num w:numId="25" w16cid:durableId="1626621690">
    <w:abstractNumId w:val="18"/>
  </w:num>
  <w:num w:numId="26" w16cid:durableId="1539051772">
    <w:abstractNumId w:val="27"/>
  </w:num>
  <w:num w:numId="27" w16cid:durableId="936017512">
    <w:abstractNumId w:val="21"/>
  </w:num>
  <w:num w:numId="28" w16cid:durableId="650796959">
    <w:abstractNumId w:val="4"/>
  </w:num>
  <w:num w:numId="29" w16cid:durableId="1292323293">
    <w:abstractNumId w:val="34"/>
  </w:num>
  <w:num w:numId="30" w16cid:durableId="857237636">
    <w:abstractNumId w:val="24"/>
  </w:num>
  <w:num w:numId="31" w16cid:durableId="895974459">
    <w:abstractNumId w:val="20"/>
  </w:num>
  <w:num w:numId="32" w16cid:durableId="346717363">
    <w:abstractNumId w:val="15"/>
  </w:num>
  <w:num w:numId="33" w16cid:durableId="2132825078">
    <w:abstractNumId w:val="26"/>
  </w:num>
  <w:num w:numId="34" w16cid:durableId="446511662">
    <w:abstractNumId w:val="22"/>
  </w:num>
  <w:num w:numId="35" w16cid:durableId="2097239259">
    <w:abstractNumId w:val="17"/>
  </w:num>
  <w:num w:numId="36" w16cid:durableId="469174694">
    <w:abstractNumId w:val="2"/>
  </w:num>
  <w:num w:numId="37" w16cid:durableId="630138522">
    <w:abstractNumId w:val="33"/>
  </w:num>
  <w:num w:numId="38" w16cid:durableId="75517165">
    <w:abstractNumId w:val="5"/>
  </w:num>
  <w:num w:numId="39" w16cid:durableId="1665427343">
    <w:abstractNumId w:val="28"/>
  </w:num>
  <w:num w:numId="40" w16cid:durableId="1229145622">
    <w:abstractNumId w:val="32"/>
  </w:num>
  <w:num w:numId="41" w16cid:durableId="1898856282">
    <w:abstractNumId w:val="30"/>
  </w:num>
  <w:num w:numId="42" w16cid:durableId="11388411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E9"/>
    <w:rsid w:val="00000C05"/>
    <w:rsid w:val="0000584E"/>
    <w:rsid w:val="000124DA"/>
    <w:rsid w:val="00026BD8"/>
    <w:rsid w:val="000319AD"/>
    <w:rsid w:val="000437D2"/>
    <w:rsid w:val="000672EB"/>
    <w:rsid w:val="0007329D"/>
    <w:rsid w:val="00076C16"/>
    <w:rsid w:val="000819CA"/>
    <w:rsid w:val="000874F2"/>
    <w:rsid w:val="0009602B"/>
    <w:rsid w:val="000A5C65"/>
    <w:rsid w:val="000B6959"/>
    <w:rsid w:val="000C4ED5"/>
    <w:rsid w:val="000D7DEB"/>
    <w:rsid w:val="000E3064"/>
    <w:rsid w:val="000F37F5"/>
    <w:rsid w:val="000F695C"/>
    <w:rsid w:val="000F6F8B"/>
    <w:rsid w:val="00111CB4"/>
    <w:rsid w:val="001240AE"/>
    <w:rsid w:val="001353F9"/>
    <w:rsid w:val="00143CF3"/>
    <w:rsid w:val="00145575"/>
    <w:rsid w:val="0016021F"/>
    <w:rsid w:val="00164E6B"/>
    <w:rsid w:val="001719FC"/>
    <w:rsid w:val="00172B39"/>
    <w:rsid w:val="00176CCD"/>
    <w:rsid w:val="00184C2E"/>
    <w:rsid w:val="001863A3"/>
    <w:rsid w:val="00190144"/>
    <w:rsid w:val="00190B26"/>
    <w:rsid w:val="00195D4B"/>
    <w:rsid w:val="001A5BC1"/>
    <w:rsid w:val="001A7C25"/>
    <w:rsid w:val="001B2980"/>
    <w:rsid w:val="001B30D5"/>
    <w:rsid w:val="001B5986"/>
    <w:rsid w:val="001E034A"/>
    <w:rsid w:val="001E3BDF"/>
    <w:rsid w:val="001E3C63"/>
    <w:rsid w:val="001F2604"/>
    <w:rsid w:val="00202061"/>
    <w:rsid w:val="0020760E"/>
    <w:rsid w:val="0021095A"/>
    <w:rsid w:val="002125C8"/>
    <w:rsid w:val="002127C3"/>
    <w:rsid w:val="00214386"/>
    <w:rsid w:val="00242D3B"/>
    <w:rsid w:val="00245418"/>
    <w:rsid w:val="00250623"/>
    <w:rsid w:val="00282B9A"/>
    <w:rsid w:val="00293CAB"/>
    <w:rsid w:val="002B0329"/>
    <w:rsid w:val="002B14E7"/>
    <w:rsid w:val="002B20A4"/>
    <w:rsid w:val="002B4C69"/>
    <w:rsid w:val="002B694A"/>
    <w:rsid w:val="002D14C2"/>
    <w:rsid w:val="002D16E2"/>
    <w:rsid w:val="002D47E9"/>
    <w:rsid w:val="002D7579"/>
    <w:rsid w:val="002E24BE"/>
    <w:rsid w:val="002F537D"/>
    <w:rsid w:val="00300589"/>
    <w:rsid w:val="00306438"/>
    <w:rsid w:val="00316802"/>
    <w:rsid w:val="003207E9"/>
    <w:rsid w:val="0036426C"/>
    <w:rsid w:val="00372699"/>
    <w:rsid w:val="0037295F"/>
    <w:rsid w:val="00375B7C"/>
    <w:rsid w:val="00381582"/>
    <w:rsid w:val="00397E23"/>
    <w:rsid w:val="003A7382"/>
    <w:rsid w:val="003A7CA9"/>
    <w:rsid w:val="003B2DAF"/>
    <w:rsid w:val="003C7493"/>
    <w:rsid w:val="003D2C6A"/>
    <w:rsid w:val="003D79E3"/>
    <w:rsid w:val="00410B3B"/>
    <w:rsid w:val="0042449E"/>
    <w:rsid w:val="00440735"/>
    <w:rsid w:val="00444865"/>
    <w:rsid w:val="00447ACA"/>
    <w:rsid w:val="00450BD8"/>
    <w:rsid w:val="00450C65"/>
    <w:rsid w:val="0045113F"/>
    <w:rsid w:val="00456695"/>
    <w:rsid w:val="0047085E"/>
    <w:rsid w:val="004745FF"/>
    <w:rsid w:val="004902AA"/>
    <w:rsid w:val="004A33BA"/>
    <w:rsid w:val="004B4596"/>
    <w:rsid w:val="004B6091"/>
    <w:rsid w:val="004C5DBC"/>
    <w:rsid w:val="004E3E65"/>
    <w:rsid w:val="00505FA8"/>
    <w:rsid w:val="00534120"/>
    <w:rsid w:val="00542B6A"/>
    <w:rsid w:val="005529B5"/>
    <w:rsid w:val="0058246C"/>
    <w:rsid w:val="0058398D"/>
    <w:rsid w:val="0059732D"/>
    <w:rsid w:val="005A2E47"/>
    <w:rsid w:val="005A2E9F"/>
    <w:rsid w:val="005B1E2A"/>
    <w:rsid w:val="005C39B2"/>
    <w:rsid w:val="005C4DE8"/>
    <w:rsid w:val="005C78E9"/>
    <w:rsid w:val="005D2644"/>
    <w:rsid w:val="005D583D"/>
    <w:rsid w:val="005D5D04"/>
    <w:rsid w:val="005E1232"/>
    <w:rsid w:val="005F4FBB"/>
    <w:rsid w:val="006023C8"/>
    <w:rsid w:val="0061036F"/>
    <w:rsid w:val="006216E0"/>
    <w:rsid w:val="00623ACE"/>
    <w:rsid w:val="00626B45"/>
    <w:rsid w:val="00631B25"/>
    <w:rsid w:val="00637CD1"/>
    <w:rsid w:val="00665409"/>
    <w:rsid w:val="0067396B"/>
    <w:rsid w:val="00686B02"/>
    <w:rsid w:val="00693C00"/>
    <w:rsid w:val="006945DC"/>
    <w:rsid w:val="006951D6"/>
    <w:rsid w:val="006D5735"/>
    <w:rsid w:val="006F1D64"/>
    <w:rsid w:val="006F1F04"/>
    <w:rsid w:val="0070385A"/>
    <w:rsid w:val="00704F0A"/>
    <w:rsid w:val="00713A19"/>
    <w:rsid w:val="00725610"/>
    <w:rsid w:val="007345D4"/>
    <w:rsid w:val="00740FEC"/>
    <w:rsid w:val="00745508"/>
    <w:rsid w:val="00754AFE"/>
    <w:rsid w:val="00755AC6"/>
    <w:rsid w:val="007633BC"/>
    <w:rsid w:val="00765C11"/>
    <w:rsid w:val="00772BE3"/>
    <w:rsid w:val="007906A6"/>
    <w:rsid w:val="007A5BF6"/>
    <w:rsid w:val="007A6E7D"/>
    <w:rsid w:val="007E0FEA"/>
    <w:rsid w:val="007E23BE"/>
    <w:rsid w:val="00806574"/>
    <w:rsid w:val="00825DE9"/>
    <w:rsid w:val="008308BE"/>
    <w:rsid w:val="00843A7A"/>
    <w:rsid w:val="0084535D"/>
    <w:rsid w:val="00854FDC"/>
    <w:rsid w:val="00884D8F"/>
    <w:rsid w:val="008A2003"/>
    <w:rsid w:val="008A2A45"/>
    <w:rsid w:val="008A6813"/>
    <w:rsid w:val="008B3732"/>
    <w:rsid w:val="008D171A"/>
    <w:rsid w:val="009010E1"/>
    <w:rsid w:val="00904DFD"/>
    <w:rsid w:val="0092313E"/>
    <w:rsid w:val="009244E6"/>
    <w:rsid w:val="00930820"/>
    <w:rsid w:val="00943149"/>
    <w:rsid w:val="00944D84"/>
    <w:rsid w:val="00945081"/>
    <w:rsid w:val="00964952"/>
    <w:rsid w:val="00964FD1"/>
    <w:rsid w:val="00965B31"/>
    <w:rsid w:val="00980780"/>
    <w:rsid w:val="009855C2"/>
    <w:rsid w:val="00994453"/>
    <w:rsid w:val="009A2726"/>
    <w:rsid w:val="009A33C9"/>
    <w:rsid w:val="009A5A5D"/>
    <w:rsid w:val="009B0913"/>
    <w:rsid w:val="009B425A"/>
    <w:rsid w:val="009C1F38"/>
    <w:rsid w:val="009C6421"/>
    <w:rsid w:val="009D3078"/>
    <w:rsid w:val="009E077A"/>
    <w:rsid w:val="009E0E1A"/>
    <w:rsid w:val="009E2B21"/>
    <w:rsid w:val="00A03E16"/>
    <w:rsid w:val="00A05851"/>
    <w:rsid w:val="00A117D2"/>
    <w:rsid w:val="00A11C7A"/>
    <w:rsid w:val="00A15B09"/>
    <w:rsid w:val="00A20AFC"/>
    <w:rsid w:val="00A236B6"/>
    <w:rsid w:val="00A307C5"/>
    <w:rsid w:val="00A325B1"/>
    <w:rsid w:val="00A4769D"/>
    <w:rsid w:val="00A63A77"/>
    <w:rsid w:val="00A71102"/>
    <w:rsid w:val="00A7281D"/>
    <w:rsid w:val="00A8141C"/>
    <w:rsid w:val="00A848A4"/>
    <w:rsid w:val="00A8753E"/>
    <w:rsid w:val="00A930AB"/>
    <w:rsid w:val="00A96D4A"/>
    <w:rsid w:val="00AA0712"/>
    <w:rsid w:val="00AA1ACD"/>
    <w:rsid w:val="00AA61BC"/>
    <w:rsid w:val="00AA7EA6"/>
    <w:rsid w:val="00AC6167"/>
    <w:rsid w:val="00AD1859"/>
    <w:rsid w:val="00AD6920"/>
    <w:rsid w:val="00AF2574"/>
    <w:rsid w:val="00B10D90"/>
    <w:rsid w:val="00B1117E"/>
    <w:rsid w:val="00B1190D"/>
    <w:rsid w:val="00B249D2"/>
    <w:rsid w:val="00B31685"/>
    <w:rsid w:val="00B327F1"/>
    <w:rsid w:val="00B333A8"/>
    <w:rsid w:val="00B46EAC"/>
    <w:rsid w:val="00B540B5"/>
    <w:rsid w:val="00B5692A"/>
    <w:rsid w:val="00B56DD8"/>
    <w:rsid w:val="00B60EA2"/>
    <w:rsid w:val="00B66C62"/>
    <w:rsid w:val="00B66E7E"/>
    <w:rsid w:val="00B677E2"/>
    <w:rsid w:val="00B67C85"/>
    <w:rsid w:val="00B70A80"/>
    <w:rsid w:val="00B81EE8"/>
    <w:rsid w:val="00B8290B"/>
    <w:rsid w:val="00B85EAF"/>
    <w:rsid w:val="00B87650"/>
    <w:rsid w:val="00BB16C3"/>
    <w:rsid w:val="00BB3265"/>
    <w:rsid w:val="00BB3348"/>
    <w:rsid w:val="00BB3C66"/>
    <w:rsid w:val="00BB4719"/>
    <w:rsid w:val="00BE318F"/>
    <w:rsid w:val="00BE4C7D"/>
    <w:rsid w:val="00BE612B"/>
    <w:rsid w:val="00BE6CBA"/>
    <w:rsid w:val="00BF1B38"/>
    <w:rsid w:val="00BF621E"/>
    <w:rsid w:val="00C0218B"/>
    <w:rsid w:val="00C03233"/>
    <w:rsid w:val="00C05BFE"/>
    <w:rsid w:val="00C05D29"/>
    <w:rsid w:val="00C07671"/>
    <w:rsid w:val="00C20F47"/>
    <w:rsid w:val="00C228FF"/>
    <w:rsid w:val="00C44512"/>
    <w:rsid w:val="00C4468E"/>
    <w:rsid w:val="00C46FEA"/>
    <w:rsid w:val="00C55850"/>
    <w:rsid w:val="00C6081E"/>
    <w:rsid w:val="00C647AC"/>
    <w:rsid w:val="00C664B0"/>
    <w:rsid w:val="00C703B3"/>
    <w:rsid w:val="00C76461"/>
    <w:rsid w:val="00C7797B"/>
    <w:rsid w:val="00C7799D"/>
    <w:rsid w:val="00C833C1"/>
    <w:rsid w:val="00C85E04"/>
    <w:rsid w:val="00C90AF9"/>
    <w:rsid w:val="00C92A59"/>
    <w:rsid w:val="00C95C5C"/>
    <w:rsid w:val="00CB65C4"/>
    <w:rsid w:val="00CB7C6A"/>
    <w:rsid w:val="00CC2658"/>
    <w:rsid w:val="00CD000F"/>
    <w:rsid w:val="00CD3770"/>
    <w:rsid w:val="00CD4E35"/>
    <w:rsid w:val="00CE0D1B"/>
    <w:rsid w:val="00CE6FE3"/>
    <w:rsid w:val="00CF2B10"/>
    <w:rsid w:val="00D049FC"/>
    <w:rsid w:val="00D10322"/>
    <w:rsid w:val="00D11160"/>
    <w:rsid w:val="00D156AB"/>
    <w:rsid w:val="00D216F3"/>
    <w:rsid w:val="00D24ECA"/>
    <w:rsid w:val="00D457C4"/>
    <w:rsid w:val="00D51B87"/>
    <w:rsid w:val="00D52219"/>
    <w:rsid w:val="00D55CE9"/>
    <w:rsid w:val="00D64EC9"/>
    <w:rsid w:val="00D67F8A"/>
    <w:rsid w:val="00D857FD"/>
    <w:rsid w:val="00D902FA"/>
    <w:rsid w:val="00D97A09"/>
    <w:rsid w:val="00DB5950"/>
    <w:rsid w:val="00DC4612"/>
    <w:rsid w:val="00DD30DF"/>
    <w:rsid w:val="00DE0E35"/>
    <w:rsid w:val="00E3111C"/>
    <w:rsid w:val="00E36F04"/>
    <w:rsid w:val="00E45F7E"/>
    <w:rsid w:val="00E5299B"/>
    <w:rsid w:val="00E54089"/>
    <w:rsid w:val="00E6277C"/>
    <w:rsid w:val="00E73F37"/>
    <w:rsid w:val="00E764EE"/>
    <w:rsid w:val="00E77809"/>
    <w:rsid w:val="00E851DD"/>
    <w:rsid w:val="00E853BA"/>
    <w:rsid w:val="00EA286C"/>
    <w:rsid w:val="00EA36A1"/>
    <w:rsid w:val="00EC5072"/>
    <w:rsid w:val="00EC5300"/>
    <w:rsid w:val="00EE79B9"/>
    <w:rsid w:val="00EF496E"/>
    <w:rsid w:val="00F0105A"/>
    <w:rsid w:val="00F053D6"/>
    <w:rsid w:val="00F32DC9"/>
    <w:rsid w:val="00F337F2"/>
    <w:rsid w:val="00F35099"/>
    <w:rsid w:val="00F44BF8"/>
    <w:rsid w:val="00F53768"/>
    <w:rsid w:val="00F53939"/>
    <w:rsid w:val="00F623FF"/>
    <w:rsid w:val="00F636AD"/>
    <w:rsid w:val="00F80FA5"/>
    <w:rsid w:val="00F81746"/>
    <w:rsid w:val="00F817D7"/>
    <w:rsid w:val="00F82D72"/>
    <w:rsid w:val="00F83832"/>
    <w:rsid w:val="00F83AFB"/>
    <w:rsid w:val="00F92065"/>
    <w:rsid w:val="00FA0C74"/>
    <w:rsid w:val="00FA1A0C"/>
    <w:rsid w:val="00FA733E"/>
    <w:rsid w:val="00FB47F3"/>
    <w:rsid w:val="00FC0C68"/>
    <w:rsid w:val="00FC248B"/>
    <w:rsid w:val="00FD1DB2"/>
    <w:rsid w:val="00FE2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F3D8"/>
  <w15:chartTrackingRefBased/>
  <w15:docId w15:val="{0558F73F-1902-4662-AD95-D0406EE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86"/>
    <w:rPr>
      <w:rFonts w:ascii="Century Gothic" w:hAnsi="Century Gothic"/>
      <w:sz w:val="24"/>
    </w:rPr>
  </w:style>
  <w:style w:type="paragraph" w:styleId="Heading1">
    <w:name w:val="heading 1"/>
    <w:basedOn w:val="Normal"/>
    <w:next w:val="Normal"/>
    <w:link w:val="Heading1Char"/>
    <w:uiPriority w:val="9"/>
    <w:rsid w:val="001E3C63"/>
    <w:pPr>
      <w:keepNext/>
      <w:keepLines/>
      <w:numPr>
        <w:numId w:val="1"/>
      </w:numPr>
      <w:spacing w:before="240" w:after="0"/>
      <w:ind w:left="36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rsid w:val="001E3C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86"/>
  </w:style>
  <w:style w:type="paragraph" w:styleId="Footer">
    <w:name w:val="footer"/>
    <w:basedOn w:val="Normal"/>
    <w:link w:val="FooterChar"/>
    <w:uiPriority w:val="99"/>
    <w:unhideWhenUsed/>
    <w:rsid w:val="00214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86"/>
  </w:style>
  <w:style w:type="table" w:styleId="TableGrid">
    <w:name w:val="Table Grid"/>
    <w:basedOn w:val="TableNormal"/>
    <w:uiPriority w:val="39"/>
    <w:rsid w:val="00214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itle">
    <w:name w:val="Policy Title"/>
    <w:basedOn w:val="Normal"/>
    <w:link w:val="PolicyTitleChar"/>
    <w:qFormat/>
    <w:rsid w:val="00282B9A"/>
    <w:pPr>
      <w:spacing w:line="240" w:lineRule="auto"/>
      <w:jc w:val="center"/>
    </w:pPr>
    <w:rPr>
      <w:b/>
      <w:sz w:val="72"/>
    </w:rPr>
  </w:style>
  <w:style w:type="paragraph" w:customStyle="1" w:styleId="PolicyDate">
    <w:name w:val="Policy Date"/>
    <w:basedOn w:val="PolicyTitle"/>
    <w:link w:val="PolicyDateChar"/>
    <w:qFormat/>
    <w:rsid w:val="00B31685"/>
    <w:rPr>
      <w:sz w:val="44"/>
    </w:rPr>
  </w:style>
  <w:style w:type="character" w:customStyle="1" w:styleId="PolicyTitleChar">
    <w:name w:val="Policy Title Char"/>
    <w:basedOn w:val="DefaultParagraphFont"/>
    <w:link w:val="PolicyTitle"/>
    <w:rsid w:val="00282B9A"/>
    <w:rPr>
      <w:rFonts w:ascii="Century Gothic" w:hAnsi="Century Gothic"/>
      <w:b/>
      <w:sz w:val="72"/>
    </w:rPr>
  </w:style>
  <w:style w:type="character" w:customStyle="1" w:styleId="Heading1Char">
    <w:name w:val="Heading 1 Char"/>
    <w:basedOn w:val="DefaultParagraphFont"/>
    <w:link w:val="Heading1"/>
    <w:uiPriority w:val="9"/>
    <w:rsid w:val="001E3C63"/>
    <w:rPr>
      <w:rFonts w:ascii="Century Gothic" w:eastAsiaTheme="majorEastAsia" w:hAnsi="Century Gothic" w:cstheme="majorBidi"/>
      <w:b/>
      <w:color w:val="000000" w:themeColor="text1"/>
      <w:sz w:val="24"/>
      <w:szCs w:val="32"/>
    </w:rPr>
  </w:style>
  <w:style w:type="character" w:customStyle="1" w:styleId="PolicyDateChar">
    <w:name w:val="Policy Date Char"/>
    <w:basedOn w:val="PolicyTitleChar"/>
    <w:link w:val="PolicyDate"/>
    <w:rsid w:val="00B31685"/>
    <w:rPr>
      <w:rFonts w:ascii="Century Gothic" w:hAnsi="Century Gothic"/>
      <w:b/>
      <w:sz w:val="44"/>
    </w:rPr>
  </w:style>
  <w:style w:type="character" w:customStyle="1" w:styleId="Heading2Char">
    <w:name w:val="Heading 2 Char"/>
    <w:basedOn w:val="DefaultParagraphFont"/>
    <w:link w:val="Heading2"/>
    <w:uiPriority w:val="9"/>
    <w:rsid w:val="001E3C63"/>
    <w:rPr>
      <w:rFonts w:asciiTheme="majorHAnsi" w:eastAsiaTheme="majorEastAsia" w:hAnsiTheme="majorHAnsi" w:cstheme="majorBidi"/>
      <w:color w:val="2E74B5" w:themeColor="accent1" w:themeShade="BF"/>
      <w:sz w:val="26"/>
      <w:szCs w:val="26"/>
    </w:rPr>
  </w:style>
  <w:style w:type="paragraph" w:customStyle="1" w:styleId="PolicyParagraphs">
    <w:name w:val="Policy Paragraphs"/>
    <w:basedOn w:val="Normal"/>
    <w:link w:val="PolicyParagraphsChar"/>
    <w:qFormat/>
    <w:rsid w:val="001E3C63"/>
    <w:rPr>
      <w:sz w:val="22"/>
    </w:rPr>
  </w:style>
  <w:style w:type="paragraph" w:customStyle="1" w:styleId="Level2">
    <w:name w:val="Level 2"/>
    <w:basedOn w:val="Normal"/>
    <w:link w:val="Level2Char"/>
    <w:rsid w:val="003207E9"/>
    <w:pPr>
      <w:jc w:val="both"/>
    </w:pPr>
    <w:rPr>
      <w:bCs/>
    </w:rPr>
  </w:style>
  <w:style w:type="character" w:customStyle="1" w:styleId="PolicyParagraphsChar">
    <w:name w:val="Policy Paragraphs Char"/>
    <w:basedOn w:val="DefaultParagraphFont"/>
    <w:link w:val="PolicyParagraphs"/>
    <w:rsid w:val="001E3C63"/>
    <w:rPr>
      <w:rFonts w:ascii="Century Gothic" w:hAnsi="Century Gothic"/>
    </w:rPr>
  </w:style>
  <w:style w:type="paragraph" w:customStyle="1" w:styleId="Level1">
    <w:name w:val="Level 1"/>
    <w:basedOn w:val="Heading1"/>
    <w:link w:val="Level1Char"/>
    <w:rsid w:val="00FA0C74"/>
    <w:pPr>
      <w:numPr>
        <w:numId w:val="0"/>
      </w:numPr>
    </w:pPr>
  </w:style>
  <w:style w:type="character" w:customStyle="1" w:styleId="Level2Char">
    <w:name w:val="Level 2 Char"/>
    <w:basedOn w:val="DefaultParagraphFont"/>
    <w:link w:val="Level2"/>
    <w:rsid w:val="003207E9"/>
    <w:rPr>
      <w:rFonts w:ascii="Century Gothic" w:hAnsi="Century Gothic"/>
      <w:bCs/>
      <w:sz w:val="24"/>
    </w:rPr>
  </w:style>
  <w:style w:type="numbering" w:customStyle="1" w:styleId="PolicyMulti-Level0">
    <w:name w:val="Policy Multi-Level"/>
    <w:uiPriority w:val="99"/>
    <w:rsid w:val="003207E9"/>
    <w:pPr>
      <w:numPr>
        <w:numId w:val="3"/>
      </w:numPr>
    </w:pPr>
  </w:style>
  <w:style w:type="character" w:customStyle="1" w:styleId="Level1Char">
    <w:name w:val="Level 1 Char"/>
    <w:basedOn w:val="Heading1Char"/>
    <w:link w:val="Level1"/>
    <w:rsid w:val="00FA0C74"/>
    <w:rPr>
      <w:rFonts w:ascii="Century Gothic" w:eastAsiaTheme="majorEastAsia" w:hAnsi="Century Gothic" w:cstheme="majorBidi"/>
      <w:b/>
      <w:color w:val="000000" w:themeColor="text1"/>
      <w:sz w:val="24"/>
      <w:szCs w:val="32"/>
    </w:rPr>
  </w:style>
  <w:style w:type="paragraph" w:customStyle="1" w:styleId="PolicyLevel1">
    <w:name w:val="Policy Level 1"/>
    <w:basedOn w:val="Level1"/>
    <w:link w:val="PolicyLevel1Char"/>
    <w:qFormat/>
    <w:rsid w:val="00F83832"/>
    <w:pPr>
      <w:numPr>
        <w:numId w:val="18"/>
      </w:numPr>
      <w:spacing w:line="480" w:lineRule="auto"/>
    </w:pPr>
  </w:style>
  <w:style w:type="paragraph" w:customStyle="1" w:styleId="PolicyLevel2">
    <w:name w:val="Policy Level 2"/>
    <w:basedOn w:val="Level2"/>
    <w:link w:val="PolicyLevel2Char"/>
    <w:qFormat/>
    <w:rsid w:val="00F83832"/>
    <w:pPr>
      <w:numPr>
        <w:ilvl w:val="1"/>
        <w:numId w:val="18"/>
      </w:numPr>
    </w:pPr>
  </w:style>
  <w:style w:type="character" w:customStyle="1" w:styleId="PolicyLevel1Char">
    <w:name w:val="Policy Level 1 Char"/>
    <w:basedOn w:val="Level1Char"/>
    <w:link w:val="PolicyLevel1"/>
    <w:rsid w:val="00FA0C74"/>
    <w:rPr>
      <w:rFonts w:ascii="Century Gothic" w:eastAsiaTheme="majorEastAsia" w:hAnsi="Century Gothic" w:cstheme="majorBidi"/>
      <w:b/>
      <w:color w:val="000000" w:themeColor="text1"/>
      <w:sz w:val="24"/>
      <w:szCs w:val="32"/>
    </w:rPr>
  </w:style>
  <w:style w:type="paragraph" w:styleId="TOCHeading">
    <w:name w:val="TOC Heading"/>
    <w:basedOn w:val="PolicyLevel1"/>
    <w:next w:val="PolicyParagraphs"/>
    <w:uiPriority w:val="39"/>
    <w:unhideWhenUsed/>
    <w:qFormat/>
    <w:rsid w:val="00C05D29"/>
    <w:pPr>
      <w:numPr>
        <w:numId w:val="0"/>
      </w:numPr>
      <w:outlineLvl w:val="9"/>
    </w:pPr>
    <w:rPr>
      <w:lang w:val="en-US"/>
    </w:rPr>
  </w:style>
  <w:style w:type="character" w:customStyle="1" w:styleId="PolicyLevel2Char">
    <w:name w:val="Policy Level 2 Char"/>
    <w:basedOn w:val="Level2Char"/>
    <w:link w:val="PolicyLevel2"/>
    <w:rsid w:val="00FA0C74"/>
    <w:rPr>
      <w:rFonts w:ascii="Century Gothic" w:hAnsi="Century Gothic"/>
      <w:bCs/>
      <w:sz w:val="24"/>
    </w:rPr>
  </w:style>
  <w:style w:type="paragraph" w:styleId="TOC1">
    <w:name w:val="toc 1"/>
    <w:basedOn w:val="Normal"/>
    <w:next w:val="Normal"/>
    <w:link w:val="TOC1Char"/>
    <w:autoRedefine/>
    <w:uiPriority w:val="39"/>
    <w:unhideWhenUsed/>
    <w:rsid w:val="00F817D7"/>
    <w:pPr>
      <w:tabs>
        <w:tab w:val="left" w:pos="440"/>
        <w:tab w:val="right" w:leader="dot" w:pos="9016"/>
      </w:tabs>
      <w:spacing w:after="100"/>
    </w:pPr>
  </w:style>
  <w:style w:type="character" w:styleId="Hyperlink">
    <w:name w:val="Hyperlink"/>
    <w:basedOn w:val="DefaultParagraphFont"/>
    <w:uiPriority w:val="99"/>
    <w:unhideWhenUsed/>
    <w:rsid w:val="001F2604"/>
    <w:rPr>
      <w:color w:val="0563C1" w:themeColor="hyperlink"/>
      <w:u w:val="single"/>
    </w:rPr>
  </w:style>
  <w:style w:type="paragraph" w:styleId="TOC2">
    <w:name w:val="toc 2"/>
    <w:basedOn w:val="Normal"/>
    <w:next w:val="Normal"/>
    <w:autoRedefine/>
    <w:uiPriority w:val="39"/>
    <w:unhideWhenUsed/>
    <w:rsid w:val="001F2604"/>
    <w:pPr>
      <w:spacing w:after="100"/>
      <w:ind w:left="22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1F2604"/>
    <w:pPr>
      <w:spacing w:after="100"/>
      <w:ind w:left="440"/>
    </w:pPr>
    <w:rPr>
      <w:rFonts w:asciiTheme="minorHAnsi" w:eastAsiaTheme="minorEastAsia" w:hAnsiTheme="minorHAnsi" w:cs="Times New Roman"/>
      <w:sz w:val="22"/>
      <w:lang w:val="en-US"/>
    </w:rPr>
  </w:style>
  <w:style w:type="numbering" w:customStyle="1" w:styleId="PolicyMulti-level">
    <w:name w:val="Policy Multi-level"/>
    <w:uiPriority w:val="99"/>
    <w:rsid w:val="00293CAB"/>
    <w:pPr>
      <w:numPr>
        <w:numId w:val="7"/>
      </w:numPr>
    </w:pPr>
  </w:style>
  <w:style w:type="paragraph" w:customStyle="1" w:styleId="TOCContent">
    <w:name w:val="TOC Content"/>
    <w:basedOn w:val="TOC1"/>
    <w:link w:val="TOCContentChar"/>
    <w:autoRedefine/>
    <w:qFormat/>
    <w:rsid w:val="00F817D7"/>
    <w:pPr>
      <w:tabs>
        <w:tab w:val="clear" w:pos="440"/>
        <w:tab w:val="left" w:pos="567"/>
      </w:tabs>
    </w:pPr>
    <w:rPr>
      <w:noProof/>
    </w:rPr>
  </w:style>
  <w:style w:type="character" w:customStyle="1" w:styleId="TOC1Char">
    <w:name w:val="TOC 1 Char"/>
    <w:basedOn w:val="DefaultParagraphFont"/>
    <w:link w:val="TOC1"/>
    <w:uiPriority w:val="39"/>
    <w:rsid w:val="00F817D7"/>
    <w:rPr>
      <w:rFonts w:ascii="Century Gothic" w:hAnsi="Century Gothic"/>
      <w:sz w:val="24"/>
    </w:rPr>
  </w:style>
  <w:style w:type="character" w:customStyle="1" w:styleId="TOCContentChar">
    <w:name w:val="TOC Content Char"/>
    <w:basedOn w:val="TOC1Char"/>
    <w:link w:val="TOCContent"/>
    <w:rsid w:val="00F817D7"/>
    <w:rPr>
      <w:rFonts w:ascii="Century Gothic" w:hAnsi="Century Gothic"/>
      <w:noProof/>
      <w:sz w:val="24"/>
    </w:rPr>
  </w:style>
  <w:style w:type="paragraph" w:styleId="TOC4">
    <w:name w:val="toc 4"/>
    <w:basedOn w:val="Normal"/>
    <w:next w:val="Normal"/>
    <w:autoRedefine/>
    <w:uiPriority w:val="39"/>
    <w:semiHidden/>
    <w:unhideWhenUsed/>
    <w:rsid w:val="00000C05"/>
    <w:pPr>
      <w:spacing w:after="100"/>
      <w:ind w:left="720"/>
    </w:pPr>
  </w:style>
  <w:style w:type="paragraph" w:styleId="TOC7">
    <w:name w:val="toc 7"/>
    <w:basedOn w:val="Normal"/>
    <w:next w:val="Normal"/>
    <w:autoRedefine/>
    <w:uiPriority w:val="39"/>
    <w:semiHidden/>
    <w:unhideWhenUsed/>
    <w:rsid w:val="00000C05"/>
    <w:pPr>
      <w:spacing w:after="100"/>
      <w:ind w:left="1440"/>
    </w:pPr>
  </w:style>
  <w:style w:type="paragraph" w:styleId="ListParagraph">
    <w:name w:val="List Paragraph"/>
    <w:basedOn w:val="Normal"/>
    <w:uiPriority w:val="34"/>
    <w:rsid w:val="00440735"/>
    <w:pPr>
      <w:ind w:left="720"/>
      <w:contextualSpacing/>
    </w:pPr>
  </w:style>
  <w:style w:type="paragraph" w:customStyle="1" w:styleId="PolicyLevel3">
    <w:name w:val="Policy Level 3"/>
    <w:basedOn w:val="PolicyLevel2"/>
    <w:link w:val="PolicyLevel3Char"/>
    <w:qFormat/>
    <w:rsid w:val="00026BD8"/>
    <w:pPr>
      <w:numPr>
        <w:ilvl w:val="2"/>
      </w:numPr>
    </w:pPr>
  </w:style>
  <w:style w:type="paragraph" w:customStyle="1" w:styleId="PolicyLevel4">
    <w:name w:val="Policy Level 4"/>
    <w:basedOn w:val="PolicyLevel2"/>
    <w:link w:val="PolicyLevel4Char"/>
    <w:qFormat/>
    <w:rsid w:val="00026BD8"/>
    <w:pPr>
      <w:numPr>
        <w:ilvl w:val="3"/>
      </w:numPr>
    </w:pPr>
  </w:style>
  <w:style w:type="character" w:customStyle="1" w:styleId="PolicyLevel3Char">
    <w:name w:val="Policy Level 3 Char"/>
    <w:basedOn w:val="PolicyLevel2Char"/>
    <w:link w:val="PolicyLevel3"/>
    <w:rsid w:val="00440735"/>
    <w:rPr>
      <w:rFonts w:ascii="Century Gothic" w:hAnsi="Century Gothic"/>
      <w:bCs/>
      <w:sz w:val="24"/>
    </w:rPr>
  </w:style>
  <w:style w:type="paragraph" w:customStyle="1" w:styleId="PolicyLevel5">
    <w:name w:val="Policy Level 5"/>
    <w:basedOn w:val="PolicyLevel4"/>
    <w:link w:val="PolicyLevel5Char"/>
    <w:qFormat/>
    <w:rsid w:val="00026BD8"/>
    <w:pPr>
      <w:numPr>
        <w:ilvl w:val="4"/>
      </w:numPr>
    </w:pPr>
  </w:style>
  <w:style w:type="character" w:customStyle="1" w:styleId="PolicyLevel4Char">
    <w:name w:val="Policy Level 4 Char"/>
    <w:basedOn w:val="PolicyLevel2Char"/>
    <w:link w:val="PolicyLevel4"/>
    <w:rsid w:val="00713A19"/>
    <w:rPr>
      <w:rFonts w:ascii="Century Gothic" w:hAnsi="Century Gothic"/>
      <w:bCs/>
      <w:sz w:val="24"/>
    </w:rPr>
  </w:style>
  <w:style w:type="numbering" w:customStyle="1" w:styleId="ListStyle">
    <w:name w:val="ListStyle"/>
    <w:uiPriority w:val="99"/>
    <w:rsid w:val="00F83832"/>
    <w:pPr>
      <w:numPr>
        <w:numId w:val="12"/>
      </w:numPr>
    </w:pPr>
  </w:style>
  <w:style w:type="character" w:customStyle="1" w:styleId="PolicyLevel5Char">
    <w:name w:val="Policy Level 5 Char"/>
    <w:basedOn w:val="PolicyLevel4Char"/>
    <w:link w:val="PolicyLevel5"/>
    <w:rsid w:val="00713A19"/>
    <w:rPr>
      <w:rFonts w:ascii="Century Gothic" w:hAnsi="Century Gothic"/>
      <w:bCs/>
      <w:sz w:val="24"/>
    </w:rPr>
  </w:style>
  <w:style w:type="paragraph" w:customStyle="1" w:styleId="Title1">
    <w:name w:val="Title 1"/>
    <w:basedOn w:val="Heading1"/>
    <w:link w:val="Title1Char"/>
    <w:autoRedefine/>
    <w:rsid w:val="00282B9A"/>
    <w:pPr>
      <w:numPr>
        <w:numId w:val="0"/>
      </w:numPr>
      <w:spacing w:before="480" w:after="120" w:line="240" w:lineRule="auto"/>
      <w:jc w:val="center"/>
    </w:pPr>
    <w:rPr>
      <w:rFonts w:eastAsia="MS Gothic" w:cs="Arial"/>
      <w:bCs/>
      <w:color w:val="auto"/>
      <w:sz w:val="44"/>
      <w:szCs w:val="44"/>
      <w:lang w:val="en-US"/>
    </w:rPr>
  </w:style>
  <w:style w:type="character" w:customStyle="1" w:styleId="Title1Char">
    <w:name w:val="Title 1 Char"/>
    <w:link w:val="Title1"/>
    <w:rsid w:val="00282B9A"/>
    <w:rPr>
      <w:rFonts w:ascii="Century Gothic" w:eastAsia="MS Gothic" w:hAnsi="Century Gothic" w:cs="Arial"/>
      <w:b/>
      <w:bCs/>
      <w:sz w:val="44"/>
      <w:szCs w:val="44"/>
      <w:lang w:val="en-US"/>
    </w:rPr>
  </w:style>
  <w:style w:type="character" w:styleId="UnresolvedMention">
    <w:name w:val="Unresolved Mention"/>
    <w:basedOn w:val="DefaultParagraphFont"/>
    <w:uiPriority w:val="99"/>
    <w:semiHidden/>
    <w:unhideWhenUsed/>
    <w:rsid w:val="002125C8"/>
    <w:rPr>
      <w:color w:val="605E5C"/>
      <w:shd w:val="clear" w:color="auto" w:fill="E1DFDD"/>
    </w:rPr>
  </w:style>
  <w:style w:type="paragraph" w:styleId="NormalWeb">
    <w:name w:val="Normal (Web)"/>
    <w:basedOn w:val="Normal"/>
    <w:uiPriority w:val="99"/>
    <w:semiHidden/>
    <w:unhideWhenUsed/>
    <w:rsid w:val="00E853B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PlainText">
    <w:name w:val="Plain Text"/>
    <w:basedOn w:val="Normal"/>
    <w:link w:val="PlainTextChar"/>
    <w:uiPriority w:val="99"/>
    <w:unhideWhenUsed/>
    <w:rsid w:val="00202061"/>
    <w:pPr>
      <w:spacing w:after="0" w:line="240" w:lineRule="auto"/>
    </w:pPr>
    <w:rPr>
      <w:rFonts w:eastAsia="Times New Roman"/>
      <w:kern w:val="2"/>
      <w:szCs w:val="21"/>
      <w14:ligatures w14:val="standardContextual"/>
    </w:rPr>
  </w:style>
  <w:style w:type="character" w:customStyle="1" w:styleId="PlainTextChar">
    <w:name w:val="Plain Text Char"/>
    <w:basedOn w:val="DefaultParagraphFont"/>
    <w:link w:val="PlainText"/>
    <w:uiPriority w:val="99"/>
    <w:rsid w:val="00202061"/>
    <w:rPr>
      <w:rFonts w:ascii="Century Gothic" w:eastAsia="Times New Roman" w:hAnsi="Century Gothic"/>
      <w:kern w:val="2"/>
      <w:sz w:val="24"/>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1234">
      <w:bodyDiv w:val="1"/>
      <w:marLeft w:val="0"/>
      <w:marRight w:val="0"/>
      <w:marTop w:val="0"/>
      <w:marBottom w:val="0"/>
      <w:divBdr>
        <w:top w:val="none" w:sz="0" w:space="0" w:color="auto"/>
        <w:left w:val="none" w:sz="0" w:space="0" w:color="auto"/>
        <w:bottom w:val="none" w:sz="0" w:space="0" w:color="auto"/>
        <w:right w:val="none" w:sz="0" w:space="0" w:color="auto"/>
      </w:divBdr>
    </w:div>
    <w:div w:id="183177259">
      <w:bodyDiv w:val="1"/>
      <w:marLeft w:val="0"/>
      <w:marRight w:val="0"/>
      <w:marTop w:val="0"/>
      <w:marBottom w:val="0"/>
      <w:divBdr>
        <w:top w:val="none" w:sz="0" w:space="0" w:color="auto"/>
        <w:left w:val="none" w:sz="0" w:space="0" w:color="auto"/>
        <w:bottom w:val="none" w:sz="0" w:space="0" w:color="auto"/>
        <w:right w:val="none" w:sz="0" w:space="0" w:color="auto"/>
      </w:divBdr>
    </w:div>
    <w:div w:id="410591699">
      <w:bodyDiv w:val="1"/>
      <w:marLeft w:val="0"/>
      <w:marRight w:val="0"/>
      <w:marTop w:val="0"/>
      <w:marBottom w:val="0"/>
      <w:divBdr>
        <w:top w:val="none" w:sz="0" w:space="0" w:color="auto"/>
        <w:left w:val="none" w:sz="0" w:space="0" w:color="auto"/>
        <w:bottom w:val="none" w:sz="0" w:space="0" w:color="auto"/>
        <w:right w:val="none" w:sz="0" w:space="0" w:color="auto"/>
      </w:divBdr>
    </w:div>
    <w:div w:id="508720358">
      <w:bodyDiv w:val="1"/>
      <w:marLeft w:val="0"/>
      <w:marRight w:val="0"/>
      <w:marTop w:val="0"/>
      <w:marBottom w:val="0"/>
      <w:divBdr>
        <w:top w:val="none" w:sz="0" w:space="0" w:color="auto"/>
        <w:left w:val="none" w:sz="0" w:space="0" w:color="auto"/>
        <w:bottom w:val="none" w:sz="0" w:space="0" w:color="auto"/>
        <w:right w:val="none" w:sz="0" w:space="0" w:color="auto"/>
      </w:divBdr>
    </w:div>
    <w:div w:id="14975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rive.a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_allcott\OneDrive%20-%20Thrive%20Education%20Partnership\Documents%20-%20Thrive%20Policies\Annual%20Planner\2.%20Templates\Policy%20(Thr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B3DAC314E8141B3CA6729D8E79FB5" ma:contentTypeVersion="6" ma:contentTypeDescription="Create a new document." ma:contentTypeScope="" ma:versionID="e33645bccb4d5f97e5d56cf99b61998f">
  <xsd:schema xmlns:xsd="http://www.w3.org/2001/XMLSchema" xmlns:xs="http://www.w3.org/2001/XMLSchema" xmlns:p="http://schemas.microsoft.com/office/2006/metadata/properties" xmlns:ns2="30bd344b-0889-4533-acbc-0676ad904818" xmlns:ns3="fd29f531-fd35-43d4-aa53-98f2c94da9d2" targetNamespace="http://schemas.microsoft.com/office/2006/metadata/properties" ma:root="true" ma:fieldsID="2f247814a20470c775fc04c338e5030a" ns2:_="" ns3:_="">
    <xsd:import namespace="30bd344b-0889-4533-acbc-0676ad904818"/>
    <xsd:import namespace="fd29f531-fd35-43d4-aa53-98f2c94da9d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d344b-0889-4533-acbc-0676ad9048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29f531-fd35-43d4-aa53-98f2c94da9d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0bd344b-0889-4533-acbc-0676ad904818">CHQSV24K64ZZ-1871485229-145</_dlc_DocId>
    <_dlc_DocIdUrl xmlns="30bd344b-0889-4533-acbc-0676ad904818">
      <Url>https://thriveeducationpartnership.sharepoint.com/sites/ThrivePolicies/_layouts/15/DocIdRedir.aspx?ID=CHQSV24K64ZZ-1871485229-145</Url>
      <Description>CHQSV24K64ZZ-1871485229-145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820AF9-053B-4155-9012-89A9C5F85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d344b-0889-4533-acbc-0676ad904818"/>
    <ds:schemaRef ds:uri="fd29f531-fd35-43d4-aa53-98f2c94da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8D646-6F3F-488B-838C-D306107E53E3}">
  <ds:schemaRefs>
    <ds:schemaRef ds:uri="http://schemas.microsoft.com/office/2006/metadata/properties"/>
    <ds:schemaRef ds:uri="http://schemas.microsoft.com/office/infopath/2007/PartnerControls"/>
    <ds:schemaRef ds:uri="30bd344b-0889-4533-acbc-0676ad904818"/>
  </ds:schemaRefs>
</ds:datastoreItem>
</file>

<file path=customXml/itemProps3.xml><?xml version="1.0" encoding="utf-8"?>
<ds:datastoreItem xmlns:ds="http://schemas.openxmlformats.org/officeDocument/2006/customXml" ds:itemID="{DA81FED3-25C4-4088-8BD8-AC3977074865}">
  <ds:schemaRefs>
    <ds:schemaRef ds:uri="http://schemas.openxmlformats.org/officeDocument/2006/bibliography"/>
  </ds:schemaRefs>
</ds:datastoreItem>
</file>

<file path=customXml/itemProps4.xml><?xml version="1.0" encoding="utf-8"?>
<ds:datastoreItem xmlns:ds="http://schemas.openxmlformats.org/officeDocument/2006/customXml" ds:itemID="{69E09855-E79A-4A98-9536-314E79B31379}">
  <ds:schemaRefs>
    <ds:schemaRef ds:uri="http://schemas.microsoft.com/sharepoint/v3/contenttype/forms"/>
  </ds:schemaRefs>
</ds:datastoreItem>
</file>

<file path=customXml/itemProps5.xml><?xml version="1.0" encoding="utf-8"?>
<ds:datastoreItem xmlns:ds="http://schemas.openxmlformats.org/officeDocument/2006/customXml" ds:itemID="{B771B6D8-74F4-48A7-8C6C-392868262A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Policy (Thrive)</Template>
  <TotalTime>598</TotalTime>
  <Pages>7</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Calthorpe School</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Allcott</dc:creator>
  <cp:keywords/>
  <dc:description/>
  <cp:lastModifiedBy>Zoe Allcott</cp:lastModifiedBy>
  <cp:revision>239</cp:revision>
  <cp:lastPrinted>2026-01-12T12:36:00Z</cp:lastPrinted>
  <dcterms:created xsi:type="dcterms:W3CDTF">2023-12-07T14:12:00Z</dcterms:created>
  <dcterms:modified xsi:type="dcterms:W3CDTF">2026-06-08T11:21:00Z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0x010100D82B3DAC314E8141B3CA6729D8E79FB5</vt:lpwstr>
  </property>
  <property fmtid="{D5CDD505-2E9C-101B-9397-08002B2CF9AE}" pid="3" name="_dlc_DocIdItemGuid">
    <vt:lpwstr>89a0c486-d9ed-4caa-949b-244e4ca4f3a1</vt:lpwstr>
  </property>
</Properties>
</file>