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4AC62" w14:textId="6F440400" w:rsidR="001732EC" w:rsidRPr="00D30054" w:rsidRDefault="006D5605" w:rsidP="00D30054">
      <w:pPr>
        <w:pStyle w:val="Heading1"/>
        <w:spacing w:before="480"/>
      </w:pPr>
      <w:bookmarkStart w:id="0" w:name="_Toc135690280"/>
      <w:bookmarkStart w:id="1" w:name="_Toc135723976"/>
      <w:r w:rsidRPr="00D30054">
        <w:t>Role description</w:t>
      </w:r>
    </w:p>
    <w:p w14:paraId="404232A2" w14:textId="77188603" w:rsidR="0046415C" w:rsidRPr="005D2021" w:rsidRDefault="0046415C" w:rsidP="00EF320B">
      <w:pPr>
        <w:spacing w:before="120" w:after="120"/>
        <w:rPr>
          <w:rFonts w:ascii="Lexend Deca Light" w:hAnsi="Lexend Deca Light"/>
          <w:color w:val="00407B"/>
          <w:sz w:val="34"/>
          <w:szCs w:val="34"/>
          <w:lang w:val="en-US"/>
        </w:rPr>
      </w:pPr>
      <w:r w:rsidRPr="005D2021">
        <w:rPr>
          <w:rFonts w:ascii="Lexend Deca Light" w:hAnsi="Lexend Deca Light"/>
          <w:color w:val="00407B"/>
          <w:sz w:val="30"/>
          <w:szCs w:val="30"/>
          <w:lang w:val="en-US"/>
        </w:rPr>
        <w:t xml:space="preserve">For </w:t>
      </w:r>
      <w:r w:rsidR="00923601" w:rsidRPr="005D2021">
        <w:rPr>
          <w:rFonts w:ascii="Lexend Deca Light" w:hAnsi="Lexend Deca Light"/>
          <w:color w:val="00407B"/>
          <w:sz w:val="30"/>
          <w:szCs w:val="30"/>
          <w:lang w:val="en-US"/>
        </w:rPr>
        <w:t>governance professional</w:t>
      </w:r>
      <w:r w:rsidR="00EF320B">
        <w:rPr>
          <w:rFonts w:ascii="Lexend Deca Light" w:hAnsi="Lexend Deca Light"/>
          <w:color w:val="00407B"/>
          <w:sz w:val="30"/>
          <w:szCs w:val="30"/>
          <w:lang w:val="en-US"/>
        </w:rPr>
        <w:t>s</w:t>
      </w:r>
      <w:r w:rsidR="00923601" w:rsidRPr="005D2021">
        <w:rPr>
          <w:rFonts w:ascii="Lexend Deca Light" w:hAnsi="Lexend Deca Light"/>
          <w:color w:val="00407B"/>
          <w:sz w:val="30"/>
          <w:szCs w:val="30"/>
          <w:lang w:val="en-US"/>
        </w:rPr>
        <w:t xml:space="preserve"> </w:t>
      </w:r>
      <w:r w:rsidR="0075005F" w:rsidRPr="005D2021">
        <w:rPr>
          <w:rFonts w:ascii="Lexend Deca Light" w:hAnsi="Lexend Deca Light"/>
          <w:color w:val="00407B"/>
          <w:sz w:val="30"/>
          <w:szCs w:val="30"/>
          <w:lang w:val="en-US"/>
        </w:rPr>
        <w:t xml:space="preserve">in </w:t>
      </w:r>
      <w:r w:rsidR="00D423BF" w:rsidRPr="005D2021">
        <w:rPr>
          <w:rFonts w:ascii="Lexend Deca Light" w:hAnsi="Lexend Deca Light"/>
          <w:color w:val="00407B"/>
          <w:sz w:val="30"/>
          <w:szCs w:val="30"/>
          <w:lang w:val="en-US"/>
        </w:rPr>
        <w:t xml:space="preserve">a </w:t>
      </w:r>
      <w:r w:rsidR="00923601" w:rsidRPr="005D2021">
        <w:rPr>
          <w:rFonts w:ascii="Lexend Deca Light" w:hAnsi="Lexend Deca Light"/>
          <w:color w:val="00407B"/>
          <w:sz w:val="30"/>
          <w:szCs w:val="30"/>
          <w:lang w:val="en-US"/>
        </w:rPr>
        <w:t xml:space="preserve">maintained school </w:t>
      </w:r>
    </w:p>
    <w:p w14:paraId="469D4931" w14:textId="7FD5F40E" w:rsidR="0046415C" w:rsidRPr="0026728F" w:rsidRDefault="007E35E4" w:rsidP="0046415C">
      <w:pPr>
        <w:rPr>
          <w:rFonts w:ascii="Lexend Deca Light" w:hAnsi="Lexend Deca Light"/>
          <w:color w:val="00407B"/>
          <w:sz w:val="24"/>
          <w:szCs w:val="24"/>
          <w:lang w:val="en-US"/>
        </w:rPr>
      </w:pPr>
      <w:r>
        <w:rPr>
          <w:rFonts w:eastAsia="Calibri" w:cs="Calibri"/>
          <w:noProof/>
          <w:color w:val="2E2625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7CC2B17" wp14:editId="5F9A558E">
                <wp:simplePos x="0" y="0"/>
                <wp:positionH relativeFrom="column">
                  <wp:posOffset>15663</wp:posOffset>
                </wp:positionH>
                <wp:positionV relativeFrom="paragraph">
                  <wp:posOffset>500169</wp:posOffset>
                </wp:positionV>
                <wp:extent cx="6124575" cy="1991360"/>
                <wp:effectExtent l="0" t="0" r="28575" b="27940"/>
                <wp:wrapTight wrapText="bothSides">
                  <wp:wrapPolygon edited="0">
                    <wp:start x="0" y="0"/>
                    <wp:lineTo x="0" y="21696"/>
                    <wp:lineTo x="21634" y="21696"/>
                    <wp:lineTo x="21634" y="0"/>
                    <wp:lineTo x="0" y="0"/>
                  </wp:wrapPolygon>
                </wp:wrapTight>
                <wp:docPr id="1092588002" name="Text Box 1092588002" descr="Thank you for using the checklist&#10;If you have any feedback you’d like to share, please email kcfeedback@nga.org.uk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1991360"/>
                        </a:xfrm>
                        <a:prstGeom prst="roundRect">
                          <a:avLst>
                            <a:gd name="adj" fmla="val 3540"/>
                          </a:avLst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DDB565" w14:textId="03DAF830" w:rsidR="00FA1673" w:rsidRDefault="00FA1673" w:rsidP="0026728F">
                            <w:pPr>
                              <w:pStyle w:val="Bodytext1"/>
                            </w:pPr>
                            <w:r w:rsidRPr="006A20C9">
                              <w:t>Th</w:t>
                            </w:r>
                            <w:r>
                              <w:t>e following</w:t>
                            </w:r>
                            <w:r w:rsidRPr="006A20C9">
                              <w:t xml:space="preserve"> role description</w:t>
                            </w:r>
                            <w:r>
                              <w:t xml:space="preserve"> is intended as a guide to support </w:t>
                            </w:r>
                            <w:r w:rsidR="00DC4002">
                              <w:t xml:space="preserve">the </w:t>
                            </w:r>
                            <w:r>
                              <w:t xml:space="preserve">recruitment and development of </w:t>
                            </w:r>
                            <w:r w:rsidR="00E93A2E">
                              <w:t xml:space="preserve">governance professionals </w:t>
                            </w:r>
                            <w:r>
                              <w:t xml:space="preserve">and </w:t>
                            </w:r>
                            <w:r w:rsidRPr="003A2AF2">
                              <w:t>should be adapted to suit the needs of your school</w:t>
                            </w:r>
                            <w:r w:rsidR="00120B5A">
                              <w:t xml:space="preserve">. </w:t>
                            </w:r>
                          </w:p>
                          <w:p w14:paraId="27F0AB50" w14:textId="77777777" w:rsidR="007B3662" w:rsidRPr="0026728F" w:rsidRDefault="00DA40C8" w:rsidP="0026728F">
                            <w:pPr>
                              <w:pStyle w:val="Bodytext1"/>
                            </w:pPr>
                            <w:r w:rsidRPr="0026728F">
                              <w:t>You may also wish to refer to</w:t>
                            </w:r>
                            <w:r w:rsidR="007B3662" w:rsidRPr="0026728F">
                              <w:t>:</w:t>
                            </w:r>
                            <w:r w:rsidR="00BA3153" w:rsidRPr="0026728F">
                              <w:t xml:space="preserve"> </w:t>
                            </w:r>
                          </w:p>
                          <w:p w14:paraId="3400C10E" w14:textId="57F819A3" w:rsidR="00FA1673" w:rsidRDefault="00FA1673" w:rsidP="0026728F">
                            <w:pPr>
                              <w:pStyle w:val="Bodytextbullets"/>
                            </w:pPr>
                            <w:r w:rsidRPr="00FA1673">
                              <w:t xml:space="preserve">the </w:t>
                            </w:r>
                            <w:hyperlink r:id="rId11" w:history="1">
                              <w:r w:rsidRPr="00BA3153">
                                <w:rPr>
                                  <w:rStyle w:val="Hyperlink"/>
                                </w:rPr>
                                <w:t>governance professional career pathway</w:t>
                              </w:r>
                            </w:hyperlink>
                          </w:p>
                          <w:p w14:paraId="7B5E6E73" w14:textId="77777777" w:rsidR="007B3662" w:rsidRPr="004B4027" w:rsidRDefault="007B3662" w:rsidP="0026728F">
                            <w:pPr>
                              <w:pStyle w:val="Bodytextbullets"/>
                            </w:pPr>
                            <w:r w:rsidRPr="00FA1673">
                              <w:t>the </w:t>
                            </w:r>
                            <w:hyperlink r:id="rId12" w:history="1">
                              <w:r w:rsidRPr="0067178A">
                                <w:rPr>
                                  <w:rStyle w:val="Hyperlink"/>
                                </w:rPr>
                                <w:t>competency framework</w:t>
                              </w:r>
                            </w:hyperlink>
                            <w:r w:rsidRPr="00FA1673">
                              <w:t> published by the Chartered Governance Institute for company secretaries and governance professionals</w:t>
                            </w:r>
                          </w:p>
                          <w:p w14:paraId="666993F8" w14:textId="77777777" w:rsidR="007B3662" w:rsidRPr="00BA3153" w:rsidRDefault="007B3662" w:rsidP="00BA3153">
                            <w:pPr>
                              <w:pStyle w:val="Bodytext1"/>
                              <w:rPr>
                                <w:rFonts w:ascii="Lexend Deca SemiBold" w:hAnsi="Lexend Deca SemiBol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0" tIns="108000" rIns="180000" bIns="10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CC2B17" id="Text Box 1092588002" o:spid="_x0000_s1026" alt="Thank you for using the checklist&#10;If you have any feedback you’d like to share, please email kcfeedback@nga.org.uk&#10;" style="position:absolute;margin-left:1.25pt;margin-top:39.4pt;width:482.25pt;height:156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3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" fillcolor="white [3201]" strokecolor="#40d1bb [3209]" strokeweight="1pt">
                <v:stroke joinstyle="miter"/>
                <v:textbox inset="5mm,3mm,5mm,3mm">
                  <w:txbxContent>
                    <w:p w14:paraId="08DDB565" w14:textId="03DAF830" w:rsidR="00FA1673" w:rsidRDefault="00FA1673" w:rsidP="0026728F">
                      <w:pPr>
                        <w:pStyle w:val="Bodytext1"/>
                      </w:pPr>
                      <w:r w:rsidRPr="006A20C9">
                        <w:t>Th</w:t>
                      </w:r>
                      <w:r>
                        <w:t>e following</w:t>
                      </w:r>
                      <w:r w:rsidRPr="006A20C9">
                        <w:t xml:space="preserve"> role description</w:t>
                      </w:r>
                      <w:r>
                        <w:t xml:space="preserve"> is intended as a guide to support </w:t>
                      </w:r>
                      <w:r w:rsidR="00DC4002">
                        <w:t xml:space="preserve">the </w:t>
                      </w:r>
                      <w:r>
                        <w:t xml:space="preserve">recruitment and development of </w:t>
                      </w:r>
                      <w:r w:rsidR="00E93A2E">
                        <w:t xml:space="preserve">governance professionals </w:t>
                      </w:r>
                      <w:r>
                        <w:t xml:space="preserve">and </w:t>
                      </w:r>
                      <w:r w:rsidRPr="003A2AF2">
                        <w:t>should be adapted to suit the needs of your school</w:t>
                      </w:r>
                      <w:r w:rsidR="00120B5A">
                        <w:t xml:space="preserve">. </w:t>
                      </w:r>
                    </w:p>
                    <w:p w14:paraId="27F0AB50" w14:textId="77777777" w:rsidR="007B3662" w:rsidRPr="0026728F" w:rsidRDefault="00DA40C8" w:rsidP="0026728F">
                      <w:pPr>
                        <w:pStyle w:val="Bodytext1"/>
                      </w:pPr>
                      <w:r w:rsidRPr="0026728F">
                        <w:t>You may also wish to refer to</w:t>
                      </w:r>
                      <w:r w:rsidR="007B3662" w:rsidRPr="0026728F">
                        <w:t>:</w:t>
                      </w:r>
                      <w:r w:rsidR="00BA3153" w:rsidRPr="0026728F">
                        <w:t xml:space="preserve"> </w:t>
                      </w:r>
                    </w:p>
                    <w:p w14:paraId="3400C10E" w14:textId="57F819A3" w:rsidR="00FA1673" w:rsidRDefault="00FA1673" w:rsidP="0026728F">
                      <w:pPr>
                        <w:pStyle w:val="Bodytextbullets"/>
                      </w:pPr>
                      <w:r w:rsidRPr="00FA1673">
                        <w:t xml:space="preserve">the </w:t>
                      </w:r>
                      <w:hyperlink r:id="rId13" w:history="1">
                        <w:r w:rsidRPr="00BA3153">
                          <w:rPr>
                            <w:rStyle w:val="Hyperlink"/>
                          </w:rPr>
                          <w:t>governance professional career pathway</w:t>
                        </w:r>
                      </w:hyperlink>
                    </w:p>
                    <w:p w14:paraId="7B5E6E73" w14:textId="77777777" w:rsidR="007B3662" w:rsidRPr="004B4027" w:rsidRDefault="007B3662" w:rsidP="0026728F">
                      <w:pPr>
                        <w:pStyle w:val="Bodytextbullets"/>
                      </w:pPr>
                      <w:r w:rsidRPr="00FA1673">
                        <w:t>the </w:t>
                      </w:r>
                      <w:hyperlink r:id="rId14" w:history="1">
                        <w:r w:rsidRPr="0067178A">
                          <w:rPr>
                            <w:rStyle w:val="Hyperlink"/>
                          </w:rPr>
                          <w:t>competency framework</w:t>
                        </w:r>
                      </w:hyperlink>
                      <w:r w:rsidRPr="00FA1673">
                        <w:t> published by the Chartered Governance Institute for company secretaries and governance professionals</w:t>
                      </w:r>
                    </w:p>
                    <w:p w14:paraId="666993F8" w14:textId="77777777" w:rsidR="007B3662" w:rsidRPr="00BA3153" w:rsidRDefault="007B3662" w:rsidP="00BA3153">
                      <w:pPr>
                        <w:pStyle w:val="Bodytext1"/>
                        <w:rPr>
                          <w:rFonts w:ascii="Lexend Deca SemiBold" w:hAnsi="Lexend Deca SemiBold"/>
                        </w:rPr>
                      </w:pPr>
                    </w:p>
                  </w:txbxContent>
                </v:textbox>
                <w10:wrap type="tight"/>
              </v:roundrect>
            </w:pict>
          </mc:Fallback>
        </mc:AlternateContent>
      </w:r>
      <w:r w:rsidR="00DC1502">
        <w:rPr>
          <w:rFonts w:ascii="Lexend Deca Light" w:hAnsi="Lexend Deca Light"/>
          <w:color w:val="00407B"/>
          <w:sz w:val="24"/>
          <w:szCs w:val="24"/>
          <w:lang w:val="en-US"/>
        </w:rPr>
        <w:t>Updat</w:t>
      </w:r>
      <w:r w:rsidR="00AE6A18" w:rsidRPr="0026728F">
        <w:rPr>
          <w:rFonts w:ascii="Lexend Deca Light" w:hAnsi="Lexend Deca Light"/>
          <w:color w:val="00407B"/>
          <w:sz w:val="24"/>
          <w:szCs w:val="24"/>
          <w:lang w:val="en-US"/>
        </w:rPr>
        <w:t xml:space="preserve">ed </w:t>
      </w:r>
      <w:r>
        <w:rPr>
          <w:rFonts w:ascii="Lexend Deca Light" w:hAnsi="Lexend Deca Light"/>
          <w:color w:val="00407B"/>
          <w:sz w:val="24"/>
          <w:szCs w:val="24"/>
          <w:lang w:val="en-US"/>
        </w:rPr>
        <w:t>November</w:t>
      </w:r>
      <w:r w:rsidR="00C63894" w:rsidRPr="0026728F">
        <w:rPr>
          <w:rFonts w:ascii="Lexend Deca Light" w:hAnsi="Lexend Deca Light"/>
          <w:color w:val="00407B"/>
          <w:sz w:val="24"/>
          <w:szCs w:val="24"/>
          <w:lang w:val="en-US"/>
        </w:rPr>
        <w:t xml:space="preserve"> 2026</w:t>
      </w:r>
    </w:p>
    <w:p w14:paraId="6564938B" w14:textId="63AD0642" w:rsidR="00FA1673" w:rsidRDefault="00FA1673" w:rsidP="00FE325C">
      <w:pPr>
        <w:pStyle w:val="Bodytext1"/>
      </w:pPr>
      <w:bookmarkStart w:id="2" w:name="_Toc134105074"/>
      <w:bookmarkEnd w:id="0"/>
      <w:bookmarkEnd w:id="1"/>
    </w:p>
    <w:bookmarkEnd w:id="2"/>
    <w:p w14:paraId="7156D452" w14:textId="64F36538" w:rsidR="007563DF" w:rsidRPr="00B85C1A" w:rsidRDefault="007563DF" w:rsidP="00B85C1A">
      <w:pPr>
        <w:pStyle w:val="Heading2"/>
      </w:pPr>
      <w:r w:rsidRPr="00B85C1A">
        <w:t>Role purpose</w:t>
      </w:r>
    </w:p>
    <w:p w14:paraId="35EF6BF2" w14:textId="54AB9649" w:rsidR="000B6CAB" w:rsidRDefault="00B44767" w:rsidP="00B55D5F">
      <w:pPr>
        <w:pStyle w:val="Bodytext1"/>
      </w:pPr>
      <w:r>
        <w:t xml:space="preserve">The maintained school governance guide </w:t>
      </w:r>
      <w:r w:rsidR="00621F26">
        <w:t>states that governing bodies “must appoint a governance professional, also known as a clerk,</w:t>
      </w:r>
      <w:r w:rsidR="000B6CAB">
        <w:t xml:space="preserve"> </w:t>
      </w:r>
      <w:r w:rsidR="00621F26">
        <w:t xml:space="preserve">who will provide independent advice and expert support to the board, including to help: </w:t>
      </w:r>
    </w:p>
    <w:p w14:paraId="35B0F0A4" w14:textId="77777777" w:rsidR="000B6CAB" w:rsidRDefault="00621F26" w:rsidP="00B55D5F">
      <w:pPr>
        <w:pStyle w:val="Bodytextbullets"/>
      </w:pPr>
      <w:r>
        <w:t>ensure compliance with legal and regulatory requirements</w:t>
      </w:r>
    </w:p>
    <w:p w14:paraId="5D2B589F" w14:textId="7D86D251" w:rsidR="000B6CAB" w:rsidRDefault="00621F26" w:rsidP="00B55D5F">
      <w:pPr>
        <w:pStyle w:val="Bodytextbullets"/>
      </w:pPr>
      <w:r>
        <w:t>enable effective decision-making</w:t>
      </w:r>
      <w:r w:rsidR="009A7789">
        <w:t>”; and that</w:t>
      </w:r>
    </w:p>
    <w:p w14:paraId="6EDE814C" w14:textId="30877C1F" w:rsidR="001F3CAF" w:rsidRDefault="009A7789" w:rsidP="00B55D5F">
      <w:pPr>
        <w:pStyle w:val="Bodytext1"/>
      </w:pPr>
      <w:r>
        <w:t>“</w:t>
      </w:r>
      <w:proofErr w:type="gramStart"/>
      <w:r w:rsidR="001F3CAF">
        <w:t>an</w:t>
      </w:r>
      <w:proofErr w:type="gramEnd"/>
      <w:r w:rsidR="001F3CAF">
        <w:t xml:space="preserve"> effective governance professional will help to:</w:t>
      </w:r>
    </w:p>
    <w:p w14:paraId="691323D0" w14:textId="0170B2A5" w:rsidR="001F3CAF" w:rsidRDefault="001F3CAF" w:rsidP="00B55D5F">
      <w:pPr>
        <w:pStyle w:val="Bodytextbullets"/>
      </w:pPr>
      <w:r>
        <w:t>contribute to the governing body’s efficiency, effectiveness, productivity and compliance</w:t>
      </w:r>
    </w:p>
    <w:p w14:paraId="412FE8A9" w14:textId="060A0A45" w:rsidR="001F3CAF" w:rsidRDefault="001F3CAF" w:rsidP="00B55D5F">
      <w:pPr>
        <w:pStyle w:val="Bodytextbullets"/>
      </w:pPr>
      <w:r>
        <w:t>support an understanding of the governing body’s role, legal responsibilities, strategic activities, safeguarding and organisational culture</w:t>
      </w:r>
      <w:r w:rsidR="009A7789">
        <w:t>.”</w:t>
      </w:r>
    </w:p>
    <w:p w14:paraId="5AF89EEF" w14:textId="0F9DC86C" w:rsidR="00535E83" w:rsidRPr="00BB2B9D" w:rsidRDefault="000B6CAB" w:rsidP="000C122E">
      <w:pPr>
        <w:pStyle w:val="Bodytext1"/>
      </w:pPr>
      <w:r>
        <w:t>T</w:t>
      </w:r>
      <w:r w:rsidR="00535E83" w:rsidRPr="00BB2B9D">
        <w:t xml:space="preserve">he </w:t>
      </w:r>
      <w:r w:rsidR="00535E83">
        <w:t>maintained school</w:t>
      </w:r>
      <w:r w:rsidR="00535E83" w:rsidRPr="00BB2B9D">
        <w:t xml:space="preserve"> governance professional role entails overseeing all aspects of governance effectiveness within the </w:t>
      </w:r>
      <w:r w:rsidR="001A4D58">
        <w:t>school</w:t>
      </w:r>
      <w:r w:rsidR="00535E83" w:rsidRPr="00BB2B9D">
        <w:t>, ensuring that governance: (</w:t>
      </w:r>
      <w:proofErr w:type="spellStart"/>
      <w:r w:rsidR="00535E83" w:rsidRPr="00BB2B9D">
        <w:t>i</w:t>
      </w:r>
      <w:proofErr w:type="spellEnd"/>
      <w:r w:rsidR="00535E83" w:rsidRPr="00BB2B9D">
        <w:t xml:space="preserve">) adheres to good practice; (ii) meets all statutory and regulatory requirements; and (iii) provides robust and resilient strategic leadership to the </w:t>
      </w:r>
      <w:r w:rsidR="001A4D58">
        <w:t>school</w:t>
      </w:r>
      <w:r w:rsidR="00535E83" w:rsidRPr="00BB2B9D">
        <w:t xml:space="preserve"> and appropriate support and challenge to executive leaders.</w:t>
      </w:r>
    </w:p>
    <w:p w14:paraId="0EF62C51" w14:textId="3928F258" w:rsidR="00535E83" w:rsidRPr="00F25BEE" w:rsidRDefault="00535E83" w:rsidP="00F25BEE">
      <w:pPr>
        <w:pStyle w:val="Bodytext1"/>
      </w:pPr>
      <w:r w:rsidRPr="00BB2B9D">
        <w:rPr>
          <w:lang w:val="en-GB"/>
        </w:rPr>
        <w:t xml:space="preserve">The governance professional should be properly resourced and have the standing, independence and access to senior </w:t>
      </w:r>
      <w:r w:rsidR="000B6CAB">
        <w:rPr>
          <w:lang w:val="en-GB"/>
        </w:rPr>
        <w:t>leaders</w:t>
      </w:r>
      <w:r w:rsidRPr="00BB2B9D">
        <w:rPr>
          <w:lang w:val="en-GB"/>
        </w:rPr>
        <w:t xml:space="preserve"> needed to design and maintain </w:t>
      </w:r>
      <w:r>
        <w:rPr>
          <w:lang w:val="en-GB"/>
        </w:rPr>
        <w:t>an appropriate and effective</w:t>
      </w:r>
      <w:r w:rsidRPr="00BB2B9D">
        <w:rPr>
          <w:lang w:val="en-GB"/>
        </w:rPr>
        <w:t> governance structure.</w:t>
      </w:r>
      <w:r w:rsidRPr="00BB2B9D">
        <w:t xml:space="preserve"> ‘Properly resourced’ means that they should be paid at least in line with </w:t>
      </w:r>
      <w:hyperlink r:id="rId15" w:history="1">
        <w:r w:rsidRPr="001F3D37">
          <w:rPr>
            <w:rStyle w:val="Hyperlink"/>
          </w:rPr>
          <w:t>NGA’s salary guidance</w:t>
        </w:r>
      </w:hyperlink>
      <w:r w:rsidRPr="00BB2B9D">
        <w:t xml:space="preserve">, their professional development should be funded by the </w:t>
      </w:r>
      <w:r w:rsidR="001A4D58">
        <w:t>school</w:t>
      </w:r>
      <w:r w:rsidRPr="00BB2B9D">
        <w:t xml:space="preserve"> </w:t>
      </w:r>
      <w:r>
        <w:t xml:space="preserve">(regardless of whether they are full or </w:t>
      </w:r>
      <w:r w:rsidR="00003691">
        <w:t>part-time</w:t>
      </w:r>
      <w:r>
        <w:t xml:space="preserve">) </w:t>
      </w:r>
      <w:r w:rsidRPr="00BB2B9D">
        <w:t xml:space="preserve">and they should have access to sufficient resources to enable them to fulfil their responsibilities. They should also have access to </w:t>
      </w:r>
      <w:r w:rsidRPr="00BB2B9D">
        <w:lastRenderedPageBreak/>
        <w:t>ap</w:t>
      </w:r>
      <w:r w:rsidRPr="00F25BEE">
        <w:t xml:space="preserve">propriate professional networks and to robust performance management arrangements which are led by, or involve, the chair of the board. </w:t>
      </w:r>
    </w:p>
    <w:p w14:paraId="5FAB0A4A" w14:textId="7A724946" w:rsidR="008A5D5D" w:rsidRPr="00F25BEE" w:rsidRDefault="008A5D5D" w:rsidP="00F25BEE">
      <w:pPr>
        <w:pStyle w:val="Bodytext1"/>
      </w:pPr>
      <w:r w:rsidRPr="00F25BEE">
        <w:t xml:space="preserve">Where the governance professional is not employed </w:t>
      </w:r>
      <w:r w:rsidR="00DC58EB" w:rsidRPr="00F25BEE">
        <w:t>by</w:t>
      </w:r>
      <w:r w:rsidRPr="00F25BEE">
        <w:t xml:space="preserve"> the school</w:t>
      </w:r>
      <w:r w:rsidR="00DC58EB" w:rsidRPr="00F25BEE">
        <w:t xml:space="preserve"> but commissioned from </w:t>
      </w:r>
      <w:r w:rsidR="00355E37" w:rsidRPr="00F25BEE">
        <w:t>a third party</w:t>
      </w:r>
      <w:r w:rsidR="00851DD5" w:rsidRPr="00F25BEE">
        <w:t>,</w:t>
      </w:r>
      <w:r w:rsidR="00DC58EB" w:rsidRPr="00F25BEE">
        <w:t xml:space="preserve"> </w:t>
      </w:r>
      <w:r w:rsidR="003C2EDA" w:rsidRPr="00F25BEE">
        <w:t>these arrangements should be mirrored as far as possible</w:t>
      </w:r>
      <w:r w:rsidR="00355E37" w:rsidRPr="00F25BEE">
        <w:t>,</w:t>
      </w:r>
      <w:r w:rsidR="003C2EDA" w:rsidRPr="00F25BEE">
        <w:t xml:space="preserve"> with a clear service level agreement in place </w:t>
      </w:r>
      <w:r w:rsidR="00355E37" w:rsidRPr="00F25BEE">
        <w:t>covering</w:t>
      </w:r>
      <w:r w:rsidR="003C2EDA" w:rsidRPr="00F25BEE">
        <w:t xml:space="preserve"> issues such as performance management</w:t>
      </w:r>
      <w:r w:rsidR="00DF34E4" w:rsidRPr="00F25BEE">
        <w:t xml:space="preserve">/quality assurance and where fees paid include allowance for professional development and access to networking opportunities. </w:t>
      </w:r>
    </w:p>
    <w:p w14:paraId="150ECBB6" w14:textId="34D62B51" w:rsidR="00535E83" w:rsidRPr="00BB2B9D" w:rsidRDefault="1ECB86D2" w:rsidP="00F25BEE">
      <w:pPr>
        <w:pStyle w:val="Bodytext1"/>
      </w:pPr>
      <w:r w:rsidRPr="00F25BEE">
        <w:t xml:space="preserve">As well as having a strong technical understanding of statutory and regulatory requirements, the governance professional needs to have the interpersonal skills and credibility to influence senior leaders and </w:t>
      </w:r>
      <w:r w:rsidR="61BCC0AD" w:rsidRPr="00F25BEE">
        <w:t>go</w:t>
      </w:r>
      <w:r w:rsidR="61BCC0AD">
        <w:t>vernors</w:t>
      </w:r>
      <w:r w:rsidR="003C5323">
        <w:rPr>
          <w:rStyle w:val="FootnoteReference"/>
        </w:rPr>
        <w:footnoteReference w:id="2"/>
      </w:r>
      <w:r w:rsidRPr="00BB2B9D">
        <w:t xml:space="preserve"> to ensure the </w:t>
      </w:r>
      <w:r w:rsidR="61BCC0AD">
        <w:t>governing body</w:t>
      </w:r>
      <w:r w:rsidRPr="00BB2B9D">
        <w:t xml:space="preserve"> is appropriately well informed and equipped to lead the </w:t>
      </w:r>
      <w:r w:rsidR="61BCC0AD">
        <w:t>school</w:t>
      </w:r>
      <w:r w:rsidRPr="00BB2B9D">
        <w:t xml:space="preserve">. </w:t>
      </w:r>
    </w:p>
    <w:p w14:paraId="73A9C601" w14:textId="77777777" w:rsidR="00535E83" w:rsidRPr="00BB2B9D" w:rsidRDefault="00535E83" w:rsidP="00F25BEE">
      <w:pPr>
        <w:pStyle w:val="Bodytext1"/>
      </w:pPr>
      <w:r w:rsidRPr="00BB2B9D">
        <w:t>This includes ensuring that:</w:t>
      </w:r>
    </w:p>
    <w:p w14:paraId="531DF9BE" w14:textId="05A480EE" w:rsidR="00535E83" w:rsidRPr="00F25BEE" w:rsidRDefault="00535E83" w:rsidP="00F25BEE">
      <w:pPr>
        <w:pStyle w:val="Bodytextbullets"/>
      </w:pPr>
      <w:r w:rsidRPr="00F25BEE">
        <w:t xml:space="preserve">the </w:t>
      </w:r>
      <w:r w:rsidR="005C553C" w:rsidRPr="00F25BEE">
        <w:t>governing body’s</w:t>
      </w:r>
      <w:r w:rsidRPr="00F25BEE">
        <w:t xml:space="preserve"> structure is fit for purpose and is regularly reviewed;</w:t>
      </w:r>
    </w:p>
    <w:p w14:paraId="4002BEB9" w14:textId="1BC20893" w:rsidR="00535E83" w:rsidRPr="00F25BEE" w:rsidRDefault="005C553C" w:rsidP="00F25BEE">
      <w:pPr>
        <w:pStyle w:val="Bodytextbullets"/>
      </w:pPr>
      <w:r w:rsidRPr="00F25BEE">
        <w:t>the headteacher and other senior leaders</w:t>
      </w:r>
      <w:r w:rsidR="00535E83" w:rsidRPr="00F25BEE">
        <w:t xml:space="preserve"> understand their accountabilities to the </w:t>
      </w:r>
      <w:r w:rsidRPr="00F25BEE">
        <w:t>governing body</w:t>
      </w:r>
      <w:r w:rsidR="00535E83" w:rsidRPr="00F25BEE">
        <w:t xml:space="preserve"> and its committees</w:t>
      </w:r>
      <w:r w:rsidRPr="00F25BEE">
        <w:t>,</w:t>
      </w:r>
      <w:r w:rsidR="00535E83" w:rsidRPr="00F25BEE">
        <w:t xml:space="preserve"> and provide </w:t>
      </w:r>
      <w:r w:rsidRPr="00F25BEE">
        <w:t>them</w:t>
      </w:r>
      <w:r w:rsidR="00535E83" w:rsidRPr="00F25BEE">
        <w:t xml:space="preserve"> with timely and accurate reports which enable </w:t>
      </w:r>
      <w:r w:rsidRPr="00F25BEE">
        <w:t>governors</w:t>
      </w:r>
      <w:r w:rsidR="00535E83" w:rsidRPr="00F25BEE">
        <w:t xml:space="preserve"> to fulfil their responsibilities;</w:t>
      </w:r>
    </w:p>
    <w:p w14:paraId="445B8ABC" w14:textId="092BFEE3" w:rsidR="00535E83" w:rsidRPr="00F25BEE" w:rsidRDefault="005C553C" w:rsidP="00F25BEE">
      <w:pPr>
        <w:pStyle w:val="Bodytextbullets"/>
      </w:pPr>
      <w:r w:rsidRPr="00F25BEE">
        <w:t>governors</w:t>
      </w:r>
      <w:r w:rsidR="00535E83" w:rsidRPr="00F25BEE">
        <w:t xml:space="preserve"> bring the skills, knowledge, experience and diversity of thinking required for the </w:t>
      </w:r>
      <w:r w:rsidRPr="00F25BEE">
        <w:t>governing body</w:t>
      </w:r>
      <w:r w:rsidR="00535E83" w:rsidRPr="00F25BEE">
        <w:t xml:space="preserve"> to fulfil its functions, and that board dynamics and culture support robust and effective decision-making;</w:t>
      </w:r>
    </w:p>
    <w:p w14:paraId="06E62BBC" w14:textId="12AAFED0" w:rsidR="00535E83" w:rsidRPr="00F25BEE" w:rsidRDefault="006C04DB" w:rsidP="00F25BEE">
      <w:pPr>
        <w:pStyle w:val="Bodytextbullets"/>
      </w:pPr>
      <w:proofErr w:type="gramStart"/>
      <w:r w:rsidRPr="00F25BEE">
        <w:t>t</w:t>
      </w:r>
      <w:r w:rsidR="00535E83" w:rsidRPr="00F25BEE">
        <w:t>he</w:t>
      </w:r>
      <w:proofErr w:type="gramEnd"/>
      <w:r w:rsidR="00535E83" w:rsidRPr="00F25BEE">
        <w:t xml:space="preserve"> </w:t>
      </w:r>
      <w:r w:rsidR="005C553C" w:rsidRPr="00F25BEE">
        <w:t>governing body</w:t>
      </w:r>
      <w:r w:rsidR="00535E83" w:rsidRPr="00F25BEE">
        <w:t xml:space="preserve"> hears the voice of stakeholders and the local community and takes this into account in its decision-making</w:t>
      </w:r>
      <w:r w:rsidR="007116A2">
        <w:t>; and</w:t>
      </w:r>
    </w:p>
    <w:p w14:paraId="529E2BAA" w14:textId="77453957" w:rsidR="00535E83" w:rsidRPr="00F25BEE" w:rsidRDefault="006C04DB" w:rsidP="00F25BEE">
      <w:pPr>
        <w:pStyle w:val="Bodytextbullets"/>
      </w:pPr>
      <w:r w:rsidRPr="00F25BEE">
        <w:t>g</w:t>
      </w:r>
      <w:r w:rsidR="005C553C" w:rsidRPr="00F25BEE">
        <w:t>overnors</w:t>
      </w:r>
      <w:r w:rsidR="00535E83" w:rsidRPr="00F25BEE">
        <w:t xml:space="preserve"> receive the support and on-going development they need to enable them to fulfil their roles.</w:t>
      </w:r>
    </w:p>
    <w:p w14:paraId="358986D6" w14:textId="428A13B6" w:rsidR="00850AED" w:rsidRDefault="00320E8F" w:rsidP="007116A2">
      <w:pPr>
        <w:pStyle w:val="Bodytext1"/>
      </w:pPr>
      <w:r w:rsidRPr="00320E8F">
        <w:t>They may also have wider compliance responsibilities such as overseeing risk appetite and the management of risk, policy management, whistleblowing and data protection.</w:t>
      </w:r>
    </w:p>
    <w:p w14:paraId="01C12D62" w14:textId="6C014329" w:rsidR="00850AED" w:rsidRPr="0054476D" w:rsidRDefault="00850AED" w:rsidP="0054476D">
      <w:pPr>
        <w:pStyle w:val="Heading2"/>
      </w:pPr>
      <w:r w:rsidRPr="0054476D">
        <w:t xml:space="preserve">Specific duties/responsibilities </w:t>
      </w:r>
    </w:p>
    <w:p w14:paraId="6AF6B435" w14:textId="52331B37" w:rsidR="00850AED" w:rsidRPr="00035B26" w:rsidRDefault="00850AED" w:rsidP="00035B26">
      <w:pPr>
        <w:pStyle w:val="Heading3"/>
      </w:pPr>
      <w:r w:rsidRPr="00035B26">
        <w:t xml:space="preserve">Leading </w:t>
      </w:r>
      <w:r w:rsidR="006B1430" w:rsidRPr="00035B26">
        <w:t xml:space="preserve">and developing </w:t>
      </w:r>
      <w:r w:rsidRPr="00035B26">
        <w:t xml:space="preserve">governance </w:t>
      </w:r>
    </w:p>
    <w:p w14:paraId="156C4A86" w14:textId="3A68022A" w:rsidR="00850AED" w:rsidRPr="003E2B14" w:rsidRDefault="008C1244" w:rsidP="003E2B14">
      <w:pPr>
        <w:pStyle w:val="Bodytextbullets"/>
      </w:pPr>
      <w:r>
        <w:t>W</w:t>
      </w:r>
      <w:r w:rsidR="00850AED" w:rsidRPr="003E2B14">
        <w:t xml:space="preserve">ork with </w:t>
      </w:r>
      <w:r w:rsidR="004F3C35" w:rsidRPr="003E2B14">
        <w:t>governors and school leaders</w:t>
      </w:r>
      <w:r w:rsidR="00850AED" w:rsidRPr="003E2B14">
        <w:t xml:space="preserve"> to ensure the </w:t>
      </w:r>
      <w:r w:rsidR="004F3C35" w:rsidRPr="003E2B14">
        <w:t>school’s</w:t>
      </w:r>
      <w:r w:rsidR="00850AED" w:rsidRPr="003E2B14">
        <w:t xml:space="preserve"> governance structure is fit for purpose and effective, and that </w:t>
      </w:r>
      <w:r w:rsidR="004F3C35" w:rsidRPr="003E2B14">
        <w:t xml:space="preserve">terms of reference and other </w:t>
      </w:r>
      <w:r w:rsidR="00850AED" w:rsidRPr="003E2B14">
        <w:t xml:space="preserve">governance documentation accurately reflect this and </w:t>
      </w:r>
      <w:r w:rsidR="004F3C35" w:rsidRPr="003E2B14">
        <w:t>are</w:t>
      </w:r>
      <w:r w:rsidR="00850AED" w:rsidRPr="003E2B14">
        <w:t xml:space="preserve"> clear and transparent</w:t>
      </w:r>
      <w:r w:rsidR="00723284">
        <w:t>.</w:t>
      </w:r>
    </w:p>
    <w:p w14:paraId="7673A50F" w14:textId="1E859EDB" w:rsidR="00850AED" w:rsidRPr="003E2B14" w:rsidRDefault="00723284" w:rsidP="003E2B14">
      <w:pPr>
        <w:pStyle w:val="Bodytextbullets"/>
      </w:pPr>
      <w:r>
        <w:t>A</w:t>
      </w:r>
      <w:r w:rsidR="00850AED" w:rsidRPr="003E2B14">
        <w:t xml:space="preserve">ct as the lead adviser on all issues relating to governance, including advising on best practice and how this should be applied within the </w:t>
      </w:r>
      <w:r w:rsidR="004F3C35" w:rsidRPr="003E2B14">
        <w:t>school</w:t>
      </w:r>
      <w:r w:rsidR="00430122">
        <w:t>.</w:t>
      </w:r>
    </w:p>
    <w:p w14:paraId="2C688DDE" w14:textId="07902457" w:rsidR="00850AED" w:rsidRPr="003E2B14" w:rsidRDefault="00430122" w:rsidP="003E2B14">
      <w:pPr>
        <w:pStyle w:val="Bodytextbullets"/>
      </w:pPr>
      <w:r>
        <w:t>E</w:t>
      </w:r>
      <w:r w:rsidR="00850AED" w:rsidRPr="003E2B14">
        <w:t xml:space="preserve">nsure effective communications are maintained between </w:t>
      </w:r>
      <w:r w:rsidR="004F3C35" w:rsidRPr="003E2B14">
        <w:t>governors and school leaders</w:t>
      </w:r>
      <w:r w:rsidR="00850AED" w:rsidRPr="003E2B14">
        <w:t xml:space="preserve"> and between the </w:t>
      </w:r>
      <w:r w:rsidR="004F3C35" w:rsidRPr="003E2B14">
        <w:t>school</w:t>
      </w:r>
      <w:r w:rsidR="00850AED" w:rsidRPr="003E2B14">
        <w:t xml:space="preserve"> and key </w:t>
      </w:r>
      <w:r w:rsidR="004F3C35" w:rsidRPr="003E2B14">
        <w:t xml:space="preserve">external </w:t>
      </w:r>
      <w:r w:rsidR="00850AED" w:rsidRPr="003E2B14">
        <w:t>stakeholders</w:t>
      </w:r>
      <w:r w:rsidR="00844AD4">
        <w:t>.</w:t>
      </w:r>
    </w:p>
    <w:p w14:paraId="110BF00C" w14:textId="64BD9FE5" w:rsidR="00850AED" w:rsidRPr="00CF43E1" w:rsidRDefault="00844AD4" w:rsidP="00CF43E1">
      <w:pPr>
        <w:pStyle w:val="Bodytextbullets"/>
      </w:pPr>
      <w:r w:rsidRPr="00CF43E1">
        <w:t>O</w:t>
      </w:r>
      <w:r w:rsidR="00850AED" w:rsidRPr="00CF43E1">
        <w:t xml:space="preserve">versee </w:t>
      </w:r>
      <w:r w:rsidR="004F3C35" w:rsidRPr="00CF43E1">
        <w:t>governor recruitment</w:t>
      </w:r>
      <w:r w:rsidR="00850AED" w:rsidRPr="00CF43E1">
        <w:t>, ensuring robust processes are in place and that required skills, knowledge and experience and the need for diversity are considered</w:t>
      </w:r>
      <w:r w:rsidR="00941CBF" w:rsidRPr="00CF43E1">
        <w:t>.</w:t>
      </w:r>
    </w:p>
    <w:p w14:paraId="1204B6CE" w14:textId="5DC1A35D" w:rsidR="00850AED" w:rsidRPr="00CF43E1" w:rsidRDefault="00941CBF" w:rsidP="00CF43E1">
      <w:pPr>
        <w:pStyle w:val="Bodytextbullets"/>
      </w:pPr>
      <w:r w:rsidRPr="00CF43E1">
        <w:lastRenderedPageBreak/>
        <w:t>O</w:t>
      </w:r>
      <w:r w:rsidR="00850AED" w:rsidRPr="00CF43E1">
        <w:t xml:space="preserve">versee regular self-evaluation of the effectiveness </w:t>
      </w:r>
      <w:r w:rsidR="005443FB" w:rsidRPr="00CF43E1">
        <w:t xml:space="preserve">of </w:t>
      </w:r>
      <w:r w:rsidR="00850AED" w:rsidRPr="00CF43E1">
        <w:t xml:space="preserve">governance, including keeping </w:t>
      </w:r>
      <w:r w:rsidR="004F3C35" w:rsidRPr="00CF43E1">
        <w:t xml:space="preserve">governor </w:t>
      </w:r>
      <w:r w:rsidR="00850AED" w:rsidRPr="00CF43E1">
        <w:t>skills audits up to date</w:t>
      </w:r>
      <w:r w:rsidR="00CF43E1" w:rsidRPr="00CF43E1">
        <w:t>.</w:t>
      </w:r>
    </w:p>
    <w:p w14:paraId="59E5CA63" w14:textId="69DB2F68" w:rsidR="00850AED" w:rsidRPr="00CF43E1" w:rsidRDefault="00CF43E1" w:rsidP="00CF43E1">
      <w:pPr>
        <w:pStyle w:val="Bodytextbullets"/>
      </w:pPr>
      <w:r w:rsidRPr="00CF43E1">
        <w:t>E</w:t>
      </w:r>
      <w:r w:rsidR="00850AED" w:rsidRPr="00CF43E1">
        <w:t xml:space="preserve">nsure external reviews of governance are commissioned </w:t>
      </w:r>
      <w:r w:rsidR="004F3C35" w:rsidRPr="00CF43E1">
        <w:t>from</w:t>
      </w:r>
      <w:r w:rsidR="00850AED" w:rsidRPr="00CF43E1">
        <w:t xml:space="preserve"> appropriately skilled and qualified providers</w:t>
      </w:r>
      <w:r w:rsidR="004F3C35" w:rsidRPr="00CF43E1">
        <w:t>, where appropriate</w:t>
      </w:r>
      <w:r w:rsidRPr="00CF43E1">
        <w:t>.</w:t>
      </w:r>
    </w:p>
    <w:p w14:paraId="5F9211BA" w14:textId="266D8925" w:rsidR="00850AED" w:rsidRPr="00CF43E1" w:rsidRDefault="00CF43E1" w:rsidP="00CF43E1">
      <w:pPr>
        <w:pStyle w:val="Bodytextbullets"/>
      </w:pPr>
      <w:r w:rsidRPr="00CF43E1">
        <w:t>E</w:t>
      </w:r>
      <w:r w:rsidR="00850AED" w:rsidRPr="00CF43E1">
        <w:t xml:space="preserve">nsure </w:t>
      </w:r>
      <w:r w:rsidR="004F3C35" w:rsidRPr="00CF43E1">
        <w:t xml:space="preserve">governors </w:t>
      </w:r>
      <w:r w:rsidR="00850AED" w:rsidRPr="00CF43E1">
        <w:t xml:space="preserve">understand their roles and are equipped to undertake </w:t>
      </w:r>
      <w:r w:rsidR="00E525FC" w:rsidRPr="00CF43E1">
        <w:t>them</w:t>
      </w:r>
      <w:r w:rsidR="00850AED" w:rsidRPr="00CF43E1">
        <w:t>, including through delivering and/or commissioning appropriate training</w:t>
      </w:r>
      <w:r w:rsidRPr="00CF43E1">
        <w:t>.</w:t>
      </w:r>
    </w:p>
    <w:p w14:paraId="01BEFDA4" w14:textId="0CD26E76" w:rsidR="00850AED" w:rsidRPr="00CF43E1" w:rsidRDefault="00CF43E1" w:rsidP="00CF43E1">
      <w:pPr>
        <w:pStyle w:val="Bodytextbullets"/>
      </w:pPr>
      <w:r w:rsidRPr="00CF43E1">
        <w:t>G</w:t>
      </w:r>
      <w:r w:rsidR="00850AED" w:rsidRPr="00CF43E1">
        <w:t>ive careful attention to their own professional development, ensuring they understand best practice within the sector and keep abreast of changes to guidance and legislation</w:t>
      </w:r>
      <w:r w:rsidRPr="00CF43E1">
        <w:t>.</w:t>
      </w:r>
    </w:p>
    <w:p w14:paraId="171533BA" w14:textId="2A44C04F" w:rsidR="00850AED" w:rsidRPr="00CF43E1" w:rsidRDefault="00CF43E1" w:rsidP="00CF43E1">
      <w:pPr>
        <w:pStyle w:val="Bodytextbullets"/>
      </w:pPr>
      <w:r w:rsidRPr="00CF43E1">
        <w:t>M</w:t>
      </w:r>
      <w:r w:rsidR="00850AED" w:rsidRPr="00CF43E1">
        <w:t xml:space="preserve">aintain professional independence while advising and providing professional support and challenge to the chair, </w:t>
      </w:r>
      <w:r w:rsidR="004F3C35" w:rsidRPr="00CF43E1">
        <w:t>governors</w:t>
      </w:r>
      <w:r w:rsidR="00850AED" w:rsidRPr="00CF43E1">
        <w:t xml:space="preserve"> and </w:t>
      </w:r>
      <w:r w:rsidR="004F3C35" w:rsidRPr="00CF43E1">
        <w:t>school leaders</w:t>
      </w:r>
      <w:r w:rsidRPr="00CF43E1">
        <w:t>.</w:t>
      </w:r>
    </w:p>
    <w:p w14:paraId="236E346D" w14:textId="77777777" w:rsidR="00850AED" w:rsidRPr="00CF43E1" w:rsidRDefault="00850AED" w:rsidP="00CF43E1">
      <w:pPr>
        <w:pStyle w:val="Heading3"/>
      </w:pPr>
      <w:r w:rsidRPr="00CF43E1">
        <w:t>Board management</w:t>
      </w:r>
    </w:p>
    <w:p w14:paraId="55DDF983" w14:textId="4B0AE0A3" w:rsidR="00850AED" w:rsidRPr="00CF43E1" w:rsidRDefault="0065575F" w:rsidP="00CF43E1">
      <w:pPr>
        <w:pStyle w:val="Bodytextbullets"/>
      </w:pPr>
      <w:r>
        <w:t>S</w:t>
      </w:r>
      <w:r w:rsidR="00850AED" w:rsidRPr="00CF43E1">
        <w:t xml:space="preserve">upport the chair in setting the cycle of </w:t>
      </w:r>
      <w:r w:rsidR="004F3C35" w:rsidRPr="00CF43E1">
        <w:t>governing body</w:t>
      </w:r>
      <w:r w:rsidR="00850AED" w:rsidRPr="00CF43E1">
        <w:t xml:space="preserve"> and committee meetings and prepare focused agendas</w:t>
      </w:r>
      <w:r w:rsidR="00072E6A">
        <w:t>.</w:t>
      </w:r>
    </w:p>
    <w:p w14:paraId="3FB9EE1B" w14:textId="403AB722" w:rsidR="00850AED" w:rsidRPr="00CF43E1" w:rsidRDefault="0065575F" w:rsidP="00CF43E1">
      <w:pPr>
        <w:pStyle w:val="Bodytextbullets"/>
      </w:pPr>
      <w:r>
        <w:t>K</w:t>
      </w:r>
      <w:r w:rsidR="00850AED" w:rsidRPr="00CF43E1">
        <w:t xml:space="preserve">eep the </w:t>
      </w:r>
      <w:r w:rsidR="004F3C35" w:rsidRPr="00CF43E1">
        <w:t>governing body</w:t>
      </w:r>
      <w:r w:rsidR="00850AED" w:rsidRPr="00CF43E1">
        <w:t xml:space="preserve"> focused on its core strategic priorities, </w:t>
      </w:r>
      <w:r w:rsidR="004F3C35" w:rsidRPr="00CF43E1">
        <w:t>its</w:t>
      </w:r>
      <w:r w:rsidR="00850AED" w:rsidRPr="00CF43E1">
        <w:t xml:space="preserve"> strategic leadership responsibilities and </w:t>
      </w:r>
      <w:r w:rsidR="004F3C35" w:rsidRPr="00CF43E1">
        <w:t>its</w:t>
      </w:r>
      <w:r w:rsidR="00850AED" w:rsidRPr="00CF43E1">
        <w:t xml:space="preserve"> duty to maintain the highest professional standards of conduct and ethics</w:t>
      </w:r>
      <w:r w:rsidR="00D504FB">
        <w:t>.</w:t>
      </w:r>
    </w:p>
    <w:p w14:paraId="5AF061A4" w14:textId="4F95F1CE" w:rsidR="00850AED" w:rsidRPr="00CF43E1" w:rsidRDefault="00D504FB" w:rsidP="00CF43E1">
      <w:pPr>
        <w:pStyle w:val="Bodytextbullets"/>
      </w:pPr>
      <w:r>
        <w:t>E</w:t>
      </w:r>
      <w:r w:rsidR="00850AED" w:rsidRPr="00CF43E1">
        <w:t xml:space="preserve">nsure all meetings are inclusive and well structured, and that board culture and dynamics allow for robust discussion and for contributions from all </w:t>
      </w:r>
      <w:r w:rsidR="003470E5" w:rsidRPr="00CF43E1">
        <w:t>governors</w:t>
      </w:r>
      <w:r>
        <w:t>.</w:t>
      </w:r>
    </w:p>
    <w:p w14:paraId="1208D102" w14:textId="258FDA48" w:rsidR="00FB1723" w:rsidRPr="00CF43E1" w:rsidRDefault="00D504FB" w:rsidP="00CF43E1">
      <w:pPr>
        <w:pStyle w:val="Bodytextbullets"/>
      </w:pPr>
      <w:r>
        <w:t>E</w:t>
      </w:r>
      <w:r w:rsidR="00FB1723" w:rsidRPr="00CF43E1">
        <w:t xml:space="preserve">nsure </w:t>
      </w:r>
      <w:r w:rsidR="0060450B" w:rsidRPr="00CF43E1">
        <w:t>high-quality</w:t>
      </w:r>
      <w:r w:rsidR="001A75F9" w:rsidRPr="00CF43E1">
        <w:t xml:space="preserve"> meeting minutes are produced</w:t>
      </w:r>
      <w:r w:rsidR="00AC628D" w:rsidRPr="00CF43E1">
        <w:t>, circulated,</w:t>
      </w:r>
      <w:r w:rsidR="001A75F9" w:rsidRPr="00CF43E1">
        <w:t xml:space="preserve"> stored and made available in line </w:t>
      </w:r>
      <w:r w:rsidR="009F04AD" w:rsidRPr="00CF43E1">
        <w:t>with statutory requirements and the school’s own record management policies</w:t>
      </w:r>
      <w:r w:rsidR="00003DE1">
        <w:t>.</w:t>
      </w:r>
    </w:p>
    <w:p w14:paraId="52DEB6A1" w14:textId="4BC05245" w:rsidR="00850AED" w:rsidRPr="00CF43E1" w:rsidRDefault="00003DE1" w:rsidP="00CF43E1">
      <w:pPr>
        <w:pStyle w:val="Bodytextbullets"/>
      </w:pPr>
      <w:r>
        <w:t>S</w:t>
      </w:r>
      <w:r w:rsidR="00850AED" w:rsidRPr="00CF43E1">
        <w:t xml:space="preserve">atisfy all aspects of meeting compliance as stipulated in </w:t>
      </w:r>
      <w:r w:rsidR="00FB1723" w:rsidRPr="00CF43E1">
        <w:t xml:space="preserve">the school governance regulations and the maintained </w:t>
      </w:r>
      <w:proofErr w:type="gramStart"/>
      <w:r w:rsidR="00FB1723" w:rsidRPr="00CF43E1">
        <w:t>schools</w:t>
      </w:r>
      <w:proofErr w:type="gramEnd"/>
      <w:r w:rsidR="00FB1723" w:rsidRPr="00CF43E1">
        <w:t xml:space="preserve"> governance guide</w:t>
      </w:r>
      <w:r w:rsidR="00850AED" w:rsidRPr="00CF43E1">
        <w:t xml:space="preserve">, and in accordance with arrangements agreed by the </w:t>
      </w:r>
      <w:r w:rsidR="00FB1723" w:rsidRPr="00CF43E1">
        <w:t>governing body</w:t>
      </w:r>
      <w:r w:rsidR="006300A8">
        <w:t>.</w:t>
      </w:r>
    </w:p>
    <w:p w14:paraId="45112776" w14:textId="17B987A7" w:rsidR="00850AED" w:rsidRPr="00CF43E1" w:rsidRDefault="006300A8" w:rsidP="00CF43E1">
      <w:pPr>
        <w:pStyle w:val="Bodytextbullets"/>
      </w:pPr>
      <w:r>
        <w:t>D</w:t>
      </w:r>
      <w:r w:rsidR="00850AED" w:rsidRPr="00CF43E1">
        <w:t>evelop, review and maintain governance documents, such as terms of reference, role descriptions and code</w:t>
      </w:r>
      <w:r w:rsidR="00FB1723" w:rsidRPr="00CF43E1">
        <w:t>s</w:t>
      </w:r>
      <w:r w:rsidR="00850AED" w:rsidRPr="00CF43E1">
        <w:t xml:space="preserve"> of conduct</w:t>
      </w:r>
      <w:r>
        <w:t>.</w:t>
      </w:r>
    </w:p>
    <w:p w14:paraId="3E23C610" w14:textId="77777777" w:rsidR="00850AED" w:rsidRPr="006300A8" w:rsidRDefault="00850AED" w:rsidP="006300A8">
      <w:pPr>
        <w:pStyle w:val="Heading3"/>
      </w:pPr>
      <w:r w:rsidRPr="006300A8">
        <w:t>Leading on compliance</w:t>
      </w:r>
    </w:p>
    <w:p w14:paraId="7D7238BD" w14:textId="05CEE77E" w:rsidR="00850AED" w:rsidRPr="006300A8" w:rsidRDefault="006300A8" w:rsidP="006300A8">
      <w:pPr>
        <w:pStyle w:val="Bodytextbullets"/>
      </w:pPr>
      <w:r>
        <w:t>M</w:t>
      </w:r>
      <w:r w:rsidR="00850AED" w:rsidRPr="006300A8">
        <w:t xml:space="preserve">aintain appropriate records of </w:t>
      </w:r>
      <w:r w:rsidR="00AC628D" w:rsidRPr="006300A8">
        <w:t>governing body</w:t>
      </w:r>
      <w:r w:rsidR="00850AED" w:rsidRPr="006300A8">
        <w:t xml:space="preserve"> and committee membership, along with any terms of reference</w:t>
      </w:r>
      <w:r>
        <w:t>.</w:t>
      </w:r>
    </w:p>
    <w:p w14:paraId="337CE7F7" w14:textId="37E14767" w:rsidR="00850AED" w:rsidRPr="006300A8" w:rsidRDefault="006300A8" w:rsidP="006300A8">
      <w:pPr>
        <w:pStyle w:val="Bodytextbullets"/>
      </w:pPr>
      <w:r>
        <w:t>E</w:t>
      </w:r>
      <w:r w:rsidR="00850AED" w:rsidRPr="006300A8">
        <w:t xml:space="preserve">nsure </w:t>
      </w:r>
      <w:r w:rsidR="00231721" w:rsidRPr="006300A8">
        <w:t>governing body</w:t>
      </w:r>
      <w:r w:rsidR="00850AED" w:rsidRPr="006300A8">
        <w:t xml:space="preserve"> and committee membership is recorded and published</w:t>
      </w:r>
      <w:r>
        <w:t>.</w:t>
      </w:r>
    </w:p>
    <w:p w14:paraId="126C99AC" w14:textId="601E22EA" w:rsidR="0010163D" w:rsidRPr="006300A8" w:rsidRDefault="006300A8" w:rsidP="006300A8">
      <w:pPr>
        <w:pStyle w:val="Bodytextbullets"/>
      </w:pPr>
      <w:r>
        <w:t>E</w:t>
      </w:r>
      <w:r w:rsidR="0010163D" w:rsidRPr="006300A8">
        <w:t xml:space="preserve">nsure </w:t>
      </w:r>
      <w:r w:rsidR="00626544" w:rsidRPr="006300A8">
        <w:t xml:space="preserve">appropriate </w:t>
      </w:r>
      <w:r w:rsidR="00BF6AC7" w:rsidRPr="006300A8">
        <w:t>l</w:t>
      </w:r>
      <w:r w:rsidR="00626544" w:rsidRPr="006300A8">
        <w:t>ink governors are appointed, in line with those mandated and in addition as the governing body has agreed, and that these individuals understand and are equipped to undertake their roles</w:t>
      </w:r>
      <w:r w:rsidR="008C2173">
        <w:t>.</w:t>
      </w:r>
    </w:p>
    <w:p w14:paraId="59DBB59D" w14:textId="5689BEC4" w:rsidR="00850AED" w:rsidRPr="006300A8" w:rsidRDefault="008C2173" w:rsidP="006300A8">
      <w:pPr>
        <w:pStyle w:val="Bodytextbullets"/>
      </w:pPr>
      <w:r>
        <w:t>E</w:t>
      </w:r>
      <w:r w:rsidR="00850AED" w:rsidRPr="006300A8">
        <w:t xml:space="preserve">nsure all relevant governance information is published on the </w:t>
      </w:r>
      <w:r w:rsidR="00231721" w:rsidRPr="006300A8">
        <w:t>school</w:t>
      </w:r>
      <w:r w:rsidR="00850AED" w:rsidRPr="006300A8">
        <w:t xml:space="preserve"> website in line with DfE requirements</w:t>
      </w:r>
      <w:r>
        <w:t>.</w:t>
      </w:r>
    </w:p>
    <w:p w14:paraId="5CD31B6E" w14:textId="034F0E7C" w:rsidR="00850AED" w:rsidRPr="006300A8" w:rsidRDefault="008C2173" w:rsidP="006300A8">
      <w:pPr>
        <w:pStyle w:val="Bodytextbullets"/>
      </w:pPr>
      <w:r>
        <w:t>E</w:t>
      </w:r>
      <w:r w:rsidR="00850AED" w:rsidRPr="006300A8">
        <w:t>nsure the DfE’s ‘Get Information About Schools’ (GIAS) database is accurate and up to date in line with requirements</w:t>
      </w:r>
      <w:r>
        <w:t>.</w:t>
      </w:r>
    </w:p>
    <w:p w14:paraId="29D02B2C" w14:textId="0D7A10CF" w:rsidR="00850AED" w:rsidRPr="008C2173" w:rsidRDefault="008C2173" w:rsidP="008C2173">
      <w:pPr>
        <w:pStyle w:val="Bodytextbullets"/>
      </w:pPr>
      <w:r>
        <w:t>E</w:t>
      </w:r>
      <w:r w:rsidR="00850AED" w:rsidRPr="008C2173">
        <w:t xml:space="preserve">nsure that governance-specific risks are included in the </w:t>
      </w:r>
      <w:r w:rsidR="00A545C0">
        <w:t>school's</w:t>
      </w:r>
      <w:r w:rsidR="00850AED" w:rsidRPr="008C2173">
        <w:t xml:space="preserve"> risk register</w:t>
      </w:r>
      <w:r>
        <w:t>.</w:t>
      </w:r>
    </w:p>
    <w:p w14:paraId="2DA3D8CE" w14:textId="1B805531" w:rsidR="00850AED" w:rsidRPr="008C2173" w:rsidRDefault="00A545C0" w:rsidP="008C2173">
      <w:pPr>
        <w:pStyle w:val="Bodytextbullets"/>
      </w:pPr>
      <w:r>
        <w:t>S</w:t>
      </w:r>
      <w:r w:rsidR="00850AED" w:rsidRPr="008C2173">
        <w:t xml:space="preserve">upport production of </w:t>
      </w:r>
      <w:r w:rsidR="00C952C3" w:rsidRPr="008C2173">
        <w:t>an annual governance report to parents</w:t>
      </w:r>
      <w:r>
        <w:t>.</w:t>
      </w:r>
    </w:p>
    <w:p w14:paraId="669D11F0" w14:textId="6EB43E0E" w:rsidR="00B7573E" w:rsidRPr="00A545C0" w:rsidRDefault="00480BB8" w:rsidP="00A545C0">
      <w:pPr>
        <w:pStyle w:val="Heading3"/>
      </w:pPr>
      <w:r w:rsidRPr="00A545C0">
        <w:lastRenderedPageBreak/>
        <w:t xml:space="preserve">Panel </w:t>
      </w:r>
      <w:r w:rsidR="009A466F" w:rsidRPr="00A545C0">
        <w:t xml:space="preserve">and processes </w:t>
      </w:r>
      <w:r w:rsidRPr="00A545C0">
        <w:t>work</w:t>
      </w:r>
    </w:p>
    <w:p w14:paraId="32C61914" w14:textId="4DAA983B" w:rsidR="00B7573E" w:rsidRPr="00A545C0" w:rsidRDefault="00A545C0" w:rsidP="000B217A">
      <w:pPr>
        <w:pStyle w:val="Bodytextbullets"/>
        <w:spacing w:before="60" w:after="60"/>
        <w:ind w:left="357" w:hanging="357"/>
      </w:pPr>
      <w:r>
        <w:t>B</w:t>
      </w:r>
      <w:r w:rsidR="009A466F" w:rsidRPr="00A545C0">
        <w:t xml:space="preserve">e the main point of contact with parents raising complaints through the </w:t>
      </w:r>
      <w:proofErr w:type="gramStart"/>
      <w:r w:rsidR="009A466F" w:rsidRPr="00A545C0">
        <w:t>complaints</w:t>
      </w:r>
      <w:proofErr w:type="gramEnd"/>
      <w:r w:rsidR="009A466F" w:rsidRPr="00A545C0">
        <w:t xml:space="preserve"> procedure</w:t>
      </w:r>
      <w:r>
        <w:t>.</w:t>
      </w:r>
    </w:p>
    <w:p w14:paraId="74BCD586" w14:textId="168F62C9" w:rsidR="00B7573E" w:rsidRPr="00A545C0" w:rsidRDefault="00A545C0" w:rsidP="000B217A">
      <w:pPr>
        <w:pStyle w:val="Bodytextbullets"/>
        <w:spacing w:before="60" w:after="60"/>
        <w:ind w:left="357" w:hanging="357"/>
      </w:pPr>
      <w:r>
        <w:t>O</w:t>
      </w:r>
      <w:r w:rsidR="004A014E" w:rsidRPr="00A545C0">
        <w:t>rganis</w:t>
      </w:r>
      <w:r w:rsidR="00D85AB9" w:rsidRPr="00A545C0">
        <w:t>e</w:t>
      </w:r>
      <w:r w:rsidR="004A014E" w:rsidRPr="00A545C0">
        <w:t xml:space="preserve"> </w:t>
      </w:r>
      <w:r w:rsidR="00032402" w:rsidRPr="00A545C0">
        <w:t>governor panels where needed in line with mandatory timescales</w:t>
      </w:r>
      <w:r>
        <w:t>.</w:t>
      </w:r>
    </w:p>
    <w:p w14:paraId="0B587DE7" w14:textId="06B14A87" w:rsidR="00B7573E" w:rsidRPr="00A545C0" w:rsidRDefault="00A545C0" w:rsidP="000B217A">
      <w:pPr>
        <w:pStyle w:val="Bodytextbullets"/>
        <w:spacing w:before="60" w:after="60"/>
        <w:ind w:left="357" w:hanging="357"/>
      </w:pPr>
      <w:r>
        <w:t>E</w:t>
      </w:r>
      <w:r w:rsidR="00D85AB9" w:rsidRPr="00A545C0">
        <w:t>nsure panel members have received appropriate training and understand and are equipped to undertake their role</w:t>
      </w:r>
      <w:r>
        <w:t>.</w:t>
      </w:r>
    </w:p>
    <w:p w14:paraId="66188B47" w14:textId="00DC4B42" w:rsidR="00D85AB9" w:rsidRPr="00A545C0" w:rsidRDefault="00A545C0" w:rsidP="000B217A">
      <w:pPr>
        <w:pStyle w:val="Bodytextbullets"/>
        <w:spacing w:before="60" w:after="60"/>
        <w:ind w:left="357" w:hanging="357"/>
      </w:pPr>
      <w:r>
        <w:t>E</w:t>
      </w:r>
      <w:r w:rsidR="00D85AB9" w:rsidRPr="00A545C0">
        <w:t>nsure that panel paperwork is fit for purpose and distributed to all parties in line with statutory timescales</w:t>
      </w:r>
      <w:r>
        <w:t>.</w:t>
      </w:r>
    </w:p>
    <w:p w14:paraId="3C8E8C4A" w14:textId="15E8B92B" w:rsidR="00850AED" w:rsidRPr="00A545C0" w:rsidRDefault="00694C33" w:rsidP="000B217A">
      <w:pPr>
        <w:pStyle w:val="Bodytextbullets"/>
        <w:spacing w:before="60" w:after="60"/>
        <w:ind w:left="357" w:hanging="357"/>
      </w:pPr>
      <w:r>
        <w:t>S</w:t>
      </w:r>
      <w:r w:rsidR="00D85AB9" w:rsidRPr="00A545C0">
        <w:t>upport the logistical arrangements for panels and ensure fit for purpose minutes are produced, stored and distributed appropriately</w:t>
      </w:r>
      <w:r>
        <w:t>.</w:t>
      </w:r>
    </w:p>
    <w:p w14:paraId="40F76660" w14:textId="7A8EFD6D" w:rsidR="00F50930" w:rsidRPr="00694C33" w:rsidRDefault="00F50930" w:rsidP="00694C33">
      <w:pPr>
        <w:pStyle w:val="Heading2"/>
      </w:pPr>
      <w:bookmarkStart w:id="3" w:name="_Toc135723956"/>
      <w:bookmarkStart w:id="4" w:name="_Toc135724856"/>
      <w:bookmarkStart w:id="5" w:name="_Toc135724927"/>
      <w:r w:rsidRPr="00694C33">
        <w:t xml:space="preserve">Person </w:t>
      </w:r>
      <w:r w:rsidR="00955E02" w:rsidRPr="00694C33">
        <w:t>s</w:t>
      </w:r>
      <w:r w:rsidRPr="00694C33">
        <w:t>pecification</w:t>
      </w:r>
    </w:p>
    <w:bookmarkEnd w:id="3"/>
    <w:bookmarkEnd w:id="4"/>
    <w:bookmarkEnd w:id="5"/>
    <w:p w14:paraId="3D54FDC9" w14:textId="35BE9BC2" w:rsidR="00E278DE" w:rsidRPr="00694C33" w:rsidRDefault="00E278DE" w:rsidP="00694C33">
      <w:pPr>
        <w:pStyle w:val="Heading3"/>
      </w:pPr>
      <w:r w:rsidRPr="00694C33">
        <w:t>Qualifications/</w:t>
      </w:r>
      <w:r w:rsidR="00117D2A">
        <w:t>t</w:t>
      </w:r>
      <w:r w:rsidRPr="00694C33">
        <w:t>raining</w:t>
      </w:r>
    </w:p>
    <w:p w14:paraId="0098EC34" w14:textId="7606947F" w:rsidR="00E278DE" w:rsidRPr="00600453" w:rsidRDefault="00E278DE" w:rsidP="000B217A">
      <w:pPr>
        <w:pStyle w:val="Bodytextbullets"/>
        <w:spacing w:before="60" w:after="60"/>
        <w:ind w:left="357" w:hanging="357"/>
      </w:pPr>
      <w:r w:rsidRPr="00600453">
        <w:t>A relevant qualification in governance</w:t>
      </w:r>
      <w:r>
        <w:t xml:space="preserve"> at level 3 or above, or the willingness to work towards this within the first </w:t>
      </w:r>
      <w:r w:rsidR="00694C33">
        <w:t>12</w:t>
      </w:r>
      <w:r>
        <w:t xml:space="preserve"> months</w:t>
      </w:r>
      <w:r w:rsidR="00694C33">
        <w:t>.</w:t>
      </w:r>
    </w:p>
    <w:p w14:paraId="05AA34C0" w14:textId="662BDD26" w:rsidR="00E278DE" w:rsidRPr="00600453" w:rsidRDefault="00E278DE" w:rsidP="000B217A">
      <w:pPr>
        <w:pStyle w:val="Bodytextbullets"/>
        <w:spacing w:before="60" w:after="60"/>
        <w:ind w:left="357" w:hanging="357"/>
      </w:pPr>
      <w:r w:rsidRPr="00600453">
        <w:t>Evidence of extensive relevant, recent professional development</w:t>
      </w:r>
      <w:r w:rsidR="00694C33">
        <w:t>.</w:t>
      </w:r>
    </w:p>
    <w:p w14:paraId="6DB66385" w14:textId="77777777" w:rsidR="00E278DE" w:rsidRPr="00665F1E" w:rsidRDefault="00E278DE" w:rsidP="00665F1E">
      <w:pPr>
        <w:pStyle w:val="Heading3"/>
      </w:pPr>
      <w:r w:rsidRPr="00665F1E">
        <w:t>Knowledge</w:t>
      </w:r>
    </w:p>
    <w:p w14:paraId="0914CC61" w14:textId="3A27385F" w:rsidR="00E278DE" w:rsidRPr="00665F1E" w:rsidRDefault="00665F1E" w:rsidP="000B217A">
      <w:pPr>
        <w:pStyle w:val="Bodytextbullets"/>
        <w:spacing w:before="60" w:after="60"/>
        <w:ind w:left="357" w:hanging="357"/>
      </w:pPr>
      <w:r>
        <w:t>A</w:t>
      </w:r>
      <w:r w:rsidR="00125F5C" w:rsidRPr="00665F1E">
        <w:t xml:space="preserve"> strong understanding of the principles of effective governance and how these apply in the English education system</w:t>
      </w:r>
      <w:r>
        <w:t>.</w:t>
      </w:r>
    </w:p>
    <w:p w14:paraId="7DF15E68" w14:textId="4B5E0515" w:rsidR="00E278DE" w:rsidRPr="00665F1E" w:rsidRDefault="001261C6" w:rsidP="000B217A">
      <w:pPr>
        <w:pStyle w:val="Bodytextbullets"/>
        <w:spacing w:before="60" w:after="60"/>
        <w:ind w:left="357" w:hanging="357"/>
      </w:pPr>
      <w:r>
        <w:t>A</w:t>
      </w:r>
      <w:r w:rsidR="00E278DE" w:rsidRPr="00665F1E">
        <w:t xml:space="preserve">wareness of current issues and thought leadership relating to the governance of </w:t>
      </w:r>
      <w:r w:rsidR="00125F5C" w:rsidRPr="00665F1E">
        <w:t>schools</w:t>
      </w:r>
      <w:r>
        <w:t>.</w:t>
      </w:r>
    </w:p>
    <w:p w14:paraId="2FBFAC53" w14:textId="77777777" w:rsidR="00E278DE" w:rsidRPr="001261C6" w:rsidRDefault="00E278DE" w:rsidP="001261C6">
      <w:pPr>
        <w:pStyle w:val="Heading3"/>
      </w:pPr>
      <w:r w:rsidRPr="001261C6">
        <w:t>Skills</w:t>
      </w:r>
    </w:p>
    <w:p w14:paraId="6742BF65" w14:textId="62C11D96" w:rsidR="00E278DE" w:rsidRPr="001261C6" w:rsidRDefault="001261C6" w:rsidP="000B217A">
      <w:pPr>
        <w:pStyle w:val="Bodytextbullets"/>
        <w:spacing w:before="60" w:after="60"/>
      </w:pPr>
      <w:r>
        <w:t>E</w:t>
      </w:r>
      <w:r w:rsidR="00E278DE" w:rsidRPr="001261C6">
        <w:t>xcellent verbal and written communication skills</w:t>
      </w:r>
      <w:r>
        <w:t>.</w:t>
      </w:r>
    </w:p>
    <w:p w14:paraId="06B57E54" w14:textId="1B215916" w:rsidR="00E278DE" w:rsidRPr="001261C6" w:rsidRDefault="001261C6" w:rsidP="000B217A">
      <w:pPr>
        <w:pStyle w:val="Bodytextbullets"/>
        <w:spacing w:before="60" w:after="60"/>
        <w:ind w:left="357" w:hanging="357"/>
      </w:pPr>
      <w:r>
        <w:t>A</w:t>
      </w:r>
      <w:r w:rsidR="004B0835" w:rsidRPr="001261C6">
        <w:t>ble</w:t>
      </w:r>
      <w:r w:rsidR="00E278DE" w:rsidRPr="001261C6">
        <w:t xml:space="preserve"> to build strong working relationships with a range of internal and external stakeholders</w:t>
      </w:r>
      <w:r>
        <w:t>.</w:t>
      </w:r>
    </w:p>
    <w:p w14:paraId="7BBC20EC" w14:textId="0E4E448E" w:rsidR="00E278DE" w:rsidRPr="001261C6" w:rsidRDefault="001261C6" w:rsidP="000B217A">
      <w:pPr>
        <w:pStyle w:val="Bodytextbullets"/>
        <w:spacing w:before="60" w:after="60"/>
        <w:ind w:left="357" w:hanging="357"/>
      </w:pPr>
      <w:r>
        <w:t>T</w:t>
      </w:r>
      <w:r w:rsidR="00E278DE" w:rsidRPr="001261C6">
        <w:t xml:space="preserve">he credibility and confidence to command the respect of </w:t>
      </w:r>
      <w:r w:rsidR="00125F5C" w:rsidRPr="001261C6">
        <w:t>governors and school leaders</w:t>
      </w:r>
      <w:r>
        <w:t>.</w:t>
      </w:r>
    </w:p>
    <w:p w14:paraId="7B47F7B7" w14:textId="0A9356AA" w:rsidR="00E278DE" w:rsidRPr="001261C6" w:rsidRDefault="001261C6" w:rsidP="000B217A">
      <w:pPr>
        <w:pStyle w:val="Bodytextbullets"/>
        <w:spacing w:before="60" w:after="60"/>
        <w:ind w:left="357" w:hanging="357"/>
      </w:pPr>
      <w:r>
        <w:t>T</w:t>
      </w:r>
      <w:r w:rsidR="00E278DE" w:rsidRPr="001261C6">
        <w:t>he assertiveness and influencing skills to ‘speak truth to power’ without damaging relationships</w:t>
      </w:r>
      <w:r w:rsidR="007F5985">
        <w:t>.</w:t>
      </w:r>
    </w:p>
    <w:p w14:paraId="12F71C99" w14:textId="1FDB8C13" w:rsidR="00E278DE" w:rsidRPr="001261C6" w:rsidRDefault="007F5985" w:rsidP="000B217A">
      <w:pPr>
        <w:pStyle w:val="Bodytextbullets"/>
        <w:spacing w:before="60" w:after="60"/>
        <w:ind w:left="357" w:hanging="357"/>
      </w:pPr>
      <w:r>
        <w:t>A</w:t>
      </w:r>
      <w:r w:rsidR="004B0835" w:rsidRPr="001261C6">
        <w:t>ble</w:t>
      </w:r>
      <w:r w:rsidR="00E278DE" w:rsidRPr="001261C6">
        <w:t xml:space="preserve"> to prioritise and work to multiple and sometimes conflicting deadlines</w:t>
      </w:r>
      <w:r>
        <w:t>.</w:t>
      </w:r>
    </w:p>
    <w:p w14:paraId="780D9053" w14:textId="7E611206" w:rsidR="00E278DE" w:rsidRPr="001261C6" w:rsidRDefault="003B3B34" w:rsidP="000B217A">
      <w:pPr>
        <w:pStyle w:val="Bodytextbullets"/>
        <w:spacing w:before="60" w:after="60"/>
        <w:ind w:left="357" w:hanging="357"/>
      </w:pPr>
      <w:r>
        <w:t>S</w:t>
      </w:r>
      <w:r w:rsidR="00E278DE" w:rsidRPr="001261C6">
        <w:t>trong IT skills</w:t>
      </w:r>
      <w:r w:rsidR="00CB2DFA">
        <w:t>,</w:t>
      </w:r>
      <w:r w:rsidR="00E278DE" w:rsidRPr="001261C6">
        <w:t xml:space="preserve"> including an understanding of AI and its use within a governance context</w:t>
      </w:r>
      <w:r>
        <w:t>.</w:t>
      </w:r>
    </w:p>
    <w:p w14:paraId="3B66C5E6" w14:textId="7DC90CB6" w:rsidR="00E278DE" w:rsidRPr="001261C6" w:rsidRDefault="003B3B34" w:rsidP="000B217A">
      <w:pPr>
        <w:pStyle w:val="Bodytextbullets"/>
        <w:spacing w:before="60" w:after="60"/>
        <w:ind w:left="357" w:hanging="357"/>
      </w:pPr>
      <w:r>
        <w:t>U</w:t>
      </w:r>
      <w:r w:rsidR="00E278DE" w:rsidRPr="001261C6">
        <w:t>nderstanding and experience of strategic planning</w:t>
      </w:r>
      <w:r>
        <w:t>.</w:t>
      </w:r>
    </w:p>
    <w:p w14:paraId="70C2EB3C" w14:textId="49F1E81D" w:rsidR="00E278DE" w:rsidRPr="001261C6" w:rsidRDefault="00CB2DFA" w:rsidP="000B217A">
      <w:pPr>
        <w:pStyle w:val="Bodytextbullets"/>
        <w:spacing w:before="60" w:after="60"/>
        <w:ind w:left="357" w:hanging="357"/>
      </w:pPr>
      <w:r>
        <w:t>P</w:t>
      </w:r>
      <w:r w:rsidR="00E278DE" w:rsidRPr="001261C6">
        <w:t xml:space="preserve">ersonal integrity and commitment to the values of the </w:t>
      </w:r>
      <w:r w:rsidR="004B0835" w:rsidRPr="001261C6">
        <w:t>school</w:t>
      </w:r>
      <w:r w:rsidR="00E278DE" w:rsidRPr="001261C6">
        <w:t xml:space="preserve"> and </w:t>
      </w:r>
      <w:r w:rsidR="00AD230B">
        <w:t>the</w:t>
      </w:r>
      <w:r w:rsidR="00E278DE" w:rsidRPr="001261C6">
        <w:t xml:space="preserve"> </w:t>
      </w:r>
      <w:hyperlink r:id="rId16" w:history="1">
        <w:r w:rsidR="00AD230B" w:rsidRPr="00494A49">
          <w:rPr>
            <w:rStyle w:val="Hyperlink"/>
          </w:rPr>
          <w:t>principles of public life</w:t>
        </w:r>
      </w:hyperlink>
      <w:r>
        <w:t>.</w:t>
      </w:r>
    </w:p>
    <w:p w14:paraId="00C73F1B" w14:textId="529C1178" w:rsidR="00E278DE" w:rsidRPr="001261C6" w:rsidRDefault="00CB2DFA" w:rsidP="000B217A">
      <w:pPr>
        <w:pStyle w:val="Bodytextbullets"/>
        <w:spacing w:before="60" w:after="60"/>
        <w:ind w:left="357" w:hanging="357"/>
      </w:pPr>
      <w:r>
        <w:t>R</w:t>
      </w:r>
      <w:r w:rsidR="00E278DE" w:rsidRPr="001261C6">
        <w:t>espect for confidentiality</w:t>
      </w:r>
      <w:r>
        <w:t>.</w:t>
      </w:r>
    </w:p>
    <w:p w14:paraId="76CCAE45" w14:textId="290AC247" w:rsidR="00E278DE" w:rsidRPr="001261C6" w:rsidRDefault="00CB2DFA" w:rsidP="000B217A">
      <w:pPr>
        <w:pStyle w:val="Bodytextbullets"/>
        <w:spacing w:before="60" w:after="60"/>
        <w:ind w:left="357" w:hanging="357"/>
      </w:pPr>
      <w:r>
        <w:t>A</w:t>
      </w:r>
      <w:r w:rsidR="00E278DE" w:rsidRPr="001261C6">
        <w:t>ble to manage and make decisions independently</w:t>
      </w:r>
      <w:r>
        <w:t>.</w:t>
      </w:r>
    </w:p>
    <w:p w14:paraId="25468781" w14:textId="4D8D32D7" w:rsidR="00E278DE" w:rsidRPr="00CB2DFA" w:rsidRDefault="00CB2DFA" w:rsidP="000B217A">
      <w:pPr>
        <w:pStyle w:val="Bodytextbullets"/>
        <w:spacing w:before="60" w:after="60"/>
        <w:ind w:left="357" w:hanging="357"/>
      </w:pPr>
      <w:r>
        <w:t>A</w:t>
      </w:r>
      <w:r w:rsidR="00E278DE" w:rsidRPr="00CB2DFA">
        <w:t>ble to lead by example, coach, motivate and inspire others</w:t>
      </w:r>
      <w:r>
        <w:t>.</w:t>
      </w:r>
    </w:p>
    <w:p w14:paraId="1DC9173D" w14:textId="266B0858" w:rsidR="00E278DE" w:rsidRPr="00CB2DFA" w:rsidRDefault="00CB2DFA" w:rsidP="000B217A">
      <w:pPr>
        <w:pStyle w:val="Bodytextbullets"/>
        <w:spacing w:before="60" w:after="60"/>
        <w:ind w:left="357" w:hanging="357"/>
      </w:pPr>
      <w:r>
        <w:t>A</w:t>
      </w:r>
      <w:r w:rsidR="00E278DE" w:rsidRPr="00CB2DFA">
        <w:t>ble to take the initiative and embrace innovation where it brings improvement</w:t>
      </w:r>
      <w:r>
        <w:t>.</w:t>
      </w:r>
    </w:p>
    <w:p w14:paraId="468D3B8D" w14:textId="62D67D7F" w:rsidR="00E278DE" w:rsidRPr="00CB2DFA" w:rsidRDefault="00CB2DFA" w:rsidP="000B217A">
      <w:pPr>
        <w:pStyle w:val="Bodytextbullets"/>
        <w:spacing w:before="60" w:after="60"/>
        <w:ind w:left="357" w:hanging="357"/>
      </w:pPr>
      <w:r>
        <w:t>C</w:t>
      </w:r>
      <w:r w:rsidR="00E278DE" w:rsidRPr="00CB2DFA">
        <w:t>alm and resilient under pressure</w:t>
      </w:r>
      <w:r>
        <w:t>.</w:t>
      </w:r>
    </w:p>
    <w:p w14:paraId="25BE0B12" w14:textId="2645E583" w:rsidR="00534342" w:rsidRPr="00CB2DFA" w:rsidRDefault="00CB2DFA" w:rsidP="000B217A">
      <w:pPr>
        <w:pStyle w:val="Bodytextbullets"/>
        <w:spacing w:before="60" w:after="60"/>
        <w:ind w:left="357" w:hanging="357"/>
      </w:pPr>
      <w:r>
        <w:t>C</w:t>
      </w:r>
      <w:r w:rsidR="00E278DE" w:rsidRPr="00CB2DFA">
        <w:t>ommitment to CPD and modelling this to others</w:t>
      </w:r>
      <w:r>
        <w:t>.</w:t>
      </w:r>
    </w:p>
    <w:p w14:paraId="3B71EFF5" w14:textId="6C08C9C1" w:rsidR="00534342" w:rsidRPr="009B1EE9" w:rsidRDefault="00CB2DFA" w:rsidP="00167310">
      <w:pPr>
        <w:pStyle w:val="Bodytextbullets"/>
        <w:spacing w:before="60" w:after="60"/>
        <w:ind w:left="357" w:hanging="357"/>
      </w:pPr>
      <w:r>
        <w:t>F</w:t>
      </w:r>
      <w:r w:rsidR="00534342" w:rsidRPr="00CB2DFA">
        <w:t>lexibility to support meetings outside of usual working hours (where needed) and to manage uneven distribution of workload across the academic year</w:t>
      </w:r>
      <w:r w:rsidR="00D622FC">
        <w:t>.</w:t>
      </w:r>
    </w:p>
    <w:sectPr w:rsidR="00534342" w:rsidRPr="009B1EE9" w:rsidSect="00FF536D"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851" w:right="851" w:bottom="851" w:left="851" w:header="141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E2675" w14:textId="77777777" w:rsidR="00A20414" w:rsidRDefault="00A20414" w:rsidP="00AD32FB">
      <w:pPr>
        <w:spacing w:after="0" w:line="240" w:lineRule="auto"/>
      </w:pPr>
      <w:r>
        <w:separator/>
      </w:r>
    </w:p>
  </w:endnote>
  <w:endnote w:type="continuationSeparator" w:id="0">
    <w:p w14:paraId="7718836F" w14:textId="77777777" w:rsidR="00A20414" w:rsidRDefault="00A20414" w:rsidP="00AD32FB">
      <w:pPr>
        <w:spacing w:after="0" w:line="240" w:lineRule="auto"/>
      </w:pPr>
      <w:r>
        <w:continuationSeparator/>
      </w:r>
    </w:p>
  </w:endnote>
  <w:endnote w:type="continuationNotice" w:id="1">
    <w:p w14:paraId="2F9C87C2" w14:textId="77777777" w:rsidR="00A20414" w:rsidRDefault="00A204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xend Deca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w Kansas SemiBold">
    <w:altName w:val="Calibri"/>
    <w:panose1 w:val="00000000000000000000"/>
    <w:charset w:val="00"/>
    <w:family w:val="auto"/>
    <w:pitch w:val="variable"/>
    <w:sig w:usb0="A00000EF" w:usb1="4000206B" w:usb2="00000000" w:usb3="00000000" w:csb0="00000093" w:csb1="00000000"/>
    <w:embedRegular r:id="rId1" w:subsetted="1" w:fontKey="{F40A1649-6EF2-4719-99BE-4FB828C920C0}"/>
  </w:font>
  <w:font w:name="Lexend Deca SemiBold">
    <w:panose1 w:val="00000000000000000000"/>
    <w:charset w:val="00"/>
    <w:family w:val="auto"/>
    <w:pitch w:val="variable"/>
    <w:sig w:usb0="A00000FF" w:usb1="4000205B" w:usb2="00000000" w:usb3="00000000" w:csb0="00000193" w:csb1="00000000"/>
    <w:embedRegular r:id="rId2" w:subsetted="1" w:fontKey="{68C35A89-055A-4D76-8EF2-0EF2372D0660}"/>
  </w:font>
  <w:font w:name="Lexend Deca Light">
    <w:panose1 w:val="00000000000000000000"/>
    <w:charset w:val="4D"/>
    <w:family w:val="auto"/>
    <w:pitch w:val="variable"/>
    <w:sig w:usb0="A00000FF" w:usb1="4000205B" w:usb2="00000000" w:usb3="00000000" w:csb0="00000193" w:csb1="00000000"/>
    <w:embedRegular r:id="rId3" w:fontKey="{C68094BE-2D57-4709-88FA-1AC18A284A56}"/>
    <w:embedBold r:id="rId4" w:fontKey="{B4538EB9-4478-46D4-9DCB-33A57F06162E}"/>
  </w:font>
  <w:font w:name="Helvetica Neue">
    <w:charset w:val="00"/>
    <w:family w:val="auto"/>
    <w:pitch w:val="variable"/>
    <w:sig w:usb0="8000006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F1A97" w14:textId="7819549A" w:rsidR="00A54BC4" w:rsidRPr="00CF683C" w:rsidRDefault="00FF0D88" w:rsidP="0092179F">
    <w:pPr>
      <w:pStyle w:val="Bodytextsmall"/>
      <w:rPr>
        <w:sz w:val="20"/>
        <w:szCs w:val="20"/>
      </w:rPr>
    </w:pPr>
    <w:r>
      <w:rPr>
        <w:rFonts w:ascii="Calibri" w:hAnsi="Calibri" w:cs="Calibri"/>
        <w:b/>
        <w:bCs/>
        <w:noProof/>
        <w:color w:val="FFFFFF" w:themeColor="background1"/>
        <w:sz w:val="18"/>
        <w:szCs w:val="18"/>
        <w14:ligatures w14:val="standardContextual"/>
      </w:rPr>
      <w:drawing>
        <wp:anchor distT="0" distB="0" distL="114300" distR="114300" simplePos="0" relativeHeight="251658246" behindDoc="1" locked="0" layoutInCell="1" allowOverlap="1" wp14:anchorId="59506651" wp14:editId="6B09A569">
          <wp:simplePos x="0" y="0"/>
          <wp:positionH relativeFrom="column">
            <wp:posOffset>-577674</wp:posOffset>
          </wp:positionH>
          <wp:positionV relativeFrom="page">
            <wp:posOffset>9559290</wp:posOffset>
          </wp:positionV>
          <wp:extent cx="7598664" cy="1106424"/>
          <wp:effectExtent l="0" t="0" r="0" b="0"/>
          <wp:wrapNone/>
          <wp:docPr id="1458703553" name="Picture 145870355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5589137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8664" cy="1106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306C">
      <w:rPr>
        <w:rFonts w:ascii="Calibri" w:hAnsi="Calibri" w:cs="Calibri"/>
        <w:b/>
        <w:bCs/>
        <w:noProof/>
        <w:color w:val="FFFFFF" w:themeColor="background1"/>
        <w:sz w:val="18"/>
        <w:szCs w:val="18"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0EFD4025" wp14:editId="27140525">
              <wp:simplePos x="0" y="0"/>
              <wp:positionH relativeFrom="column">
                <wp:posOffset>13166725</wp:posOffset>
              </wp:positionH>
              <wp:positionV relativeFrom="paragraph">
                <wp:posOffset>448945</wp:posOffset>
              </wp:positionV>
              <wp:extent cx="356235" cy="356235"/>
              <wp:effectExtent l="0" t="0" r="0" b="0"/>
              <wp:wrapNone/>
              <wp:docPr id="15" name="Oval 1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6235" cy="356235"/>
                      </a:xfrm>
                      <a:prstGeom prst="ellipse">
                        <a:avLst/>
                      </a:prstGeom>
                      <a:solidFill>
                        <a:srgbClr val="00407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Style w:val="PageNumber"/>
                              <w:rFonts w:ascii="Calibri" w:hAnsi="Calibri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id w:val="-1536116204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rStyle w:val="PageNumber"/>
                              <w:rFonts w:ascii="Lexend Deca SemiBold" w:hAnsi="Lexend Deca SemiBold"/>
                              <w:sz w:val="20"/>
                              <w:szCs w:val="20"/>
                            </w:rPr>
                          </w:sdtEndPr>
                          <w:sdtContent>
                            <w:p w14:paraId="008E47B0" w14:textId="77777777" w:rsidR="0030306C" w:rsidRPr="00040CB2" w:rsidRDefault="0030306C" w:rsidP="0030306C">
                              <w:pPr>
                                <w:pStyle w:val="Bodytext1"/>
                                <w:rPr>
                                  <w:rStyle w:val="PageNumber"/>
                                  <w:rFonts w:ascii="Lexend Deca SemiBold" w:hAnsi="Lexend Deca SemiBold" w:cs="Calibri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040CB2">
                                <w:rPr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040CB2">
                                <w:rPr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instrText xml:space="preserve"> PAGE </w:instrText>
                              </w:r>
                              <w:r w:rsidRPr="00040CB2">
                                <w:rPr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040CB2">
                                <w:rPr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1</w:t>
                              </w:r>
                              <w:r w:rsidRPr="00040CB2">
                                <w:rPr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6D60D844" w14:textId="77777777" w:rsidR="0030306C" w:rsidRDefault="0030306C" w:rsidP="0030306C"/>
                      </w:txbxContent>
                    </wps:txbx>
                    <wps:bodyPr rot="0" spcFirstLastPara="0" vertOverflow="overflow" horzOverflow="overflow" vert="horz" wrap="square" lIns="79200" tIns="1800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EFD4025" id="Oval 15" o:spid="_x0000_s1027" alt="&quot;&quot;" style="position:absolute;margin-left:1036.75pt;margin-top:35.35pt;width:28.05pt;height:28.05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" fillcolor="#00407b" stroked="f" strokeweight="1pt">
              <v:stroke joinstyle="miter"/>
              <v:textbox inset="2.2mm,.5mm">
                <w:txbxContent>
                  <w:sdt>
                    <w:sdtPr>
                      <w:rPr>
                        <w:rStyle w:val="PageNumber"/>
                        <w:rFonts w:ascii="Calibri" w:hAnsi="Calibri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id w:val="-1536116204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rStyle w:val="PageNumber"/>
                        <w:rFonts w:ascii="Lexend Deca SemiBold" w:hAnsi="Lexend Deca SemiBold"/>
                        <w:sz w:val="20"/>
                        <w:szCs w:val="20"/>
                      </w:rPr>
                    </w:sdtEndPr>
                    <w:sdtContent>
                      <w:p w14:paraId="008E47B0" w14:textId="77777777" w:rsidR="0030306C" w:rsidRPr="00040CB2" w:rsidRDefault="0030306C" w:rsidP="0030306C">
                        <w:pPr>
                          <w:pStyle w:val="Bodytext1"/>
                          <w:rPr>
                            <w:rStyle w:val="PageNumber"/>
                            <w:rFonts w:ascii="Lexend Deca SemiBold" w:hAnsi="Lexend Deca SemiBold" w:cs="Calibri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040CB2">
                          <w:rPr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fldChar w:fldCharType="begin"/>
                        </w:r>
                        <w:r w:rsidRPr="00040CB2">
                          <w:rPr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instrText xml:space="preserve"> PAGE </w:instrText>
                        </w:r>
                        <w:r w:rsidRPr="00040CB2">
                          <w:rPr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fldChar w:fldCharType="separate"/>
                        </w:r>
                        <w:r w:rsidRPr="00040CB2">
                          <w:rPr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1</w:t>
                        </w:r>
                        <w:r w:rsidRPr="00040CB2">
                          <w:rPr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fldChar w:fldCharType="end"/>
                        </w:r>
                      </w:p>
                    </w:sdtContent>
                  </w:sdt>
                  <w:p w14:paraId="6D60D844" w14:textId="77777777" w:rsidR="0030306C" w:rsidRDefault="0030306C" w:rsidP="0030306C"/>
                </w:txbxContent>
              </v:textbox>
            </v:oval>
          </w:pict>
        </mc:Fallback>
      </mc:AlternateContent>
    </w:r>
    <w:r w:rsidR="00F00F57">
      <w:rPr>
        <w:color w:val="00407B"/>
        <w:sz w:val="18"/>
        <w:szCs w:val="18"/>
      </w:rPr>
      <w:br/>
    </w:r>
    <w:r w:rsidR="006F5DE3" w:rsidRPr="00732E71">
      <w:rPr>
        <w:color w:val="00407B"/>
        <w:sz w:val="18"/>
        <w:szCs w:val="18"/>
      </w:rPr>
      <w:t>©</w:t>
    </w:r>
    <w:r w:rsidR="00013C85">
      <w:rPr>
        <w:color w:val="00407B"/>
        <w:sz w:val="18"/>
        <w:szCs w:val="18"/>
      </w:rPr>
      <w:t xml:space="preserve"> </w:t>
    </w:r>
    <w:r w:rsidR="00C74136">
      <w:rPr>
        <w:color w:val="00407B"/>
        <w:sz w:val="18"/>
        <w:szCs w:val="18"/>
      </w:rPr>
      <w:t>N</w:t>
    </w:r>
    <w:r w:rsidR="00430069" w:rsidRPr="004D6C9F">
      <w:rPr>
        <w:color w:val="00407B"/>
        <w:sz w:val="18"/>
        <w:szCs w:val="18"/>
      </w:rPr>
      <w:t>ational Governance Association 202</w:t>
    </w:r>
    <w:r w:rsidR="00EC3BF6">
      <w:rPr>
        <w:color w:val="00407B"/>
        <w:sz w:val="18"/>
        <w:szCs w:val="18"/>
      </w:rPr>
      <w:t>6</w:t>
    </w:r>
    <w:r w:rsidR="00CF683C">
      <w:rPr>
        <w:color w:val="00407B"/>
        <w:sz w:val="18"/>
        <w:szCs w:val="18"/>
      </w:rPr>
      <w:tab/>
    </w:r>
    <w:r w:rsidR="00CF683C">
      <w:rPr>
        <w:color w:val="00407B"/>
        <w:sz w:val="18"/>
        <w:szCs w:val="18"/>
      </w:rPr>
      <w:tab/>
    </w:r>
    <w:r w:rsidR="00CF683C">
      <w:rPr>
        <w:color w:val="00407B"/>
        <w:sz w:val="18"/>
        <w:szCs w:val="18"/>
      </w:rPr>
      <w:tab/>
    </w:r>
    <w:r w:rsidR="00CF683C">
      <w:rPr>
        <w:color w:val="00407B"/>
        <w:sz w:val="18"/>
        <w:szCs w:val="18"/>
      </w:rPr>
      <w:tab/>
    </w:r>
    <w:r w:rsidR="00CF683C">
      <w:rPr>
        <w:color w:val="00407B"/>
        <w:sz w:val="18"/>
        <w:szCs w:val="18"/>
      </w:rPr>
      <w:tab/>
    </w:r>
    <w:r w:rsidR="00CF683C">
      <w:rPr>
        <w:color w:val="00407B"/>
        <w:sz w:val="18"/>
        <w:szCs w:val="18"/>
      </w:rPr>
      <w:tab/>
    </w:r>
    <w:r w:rsidR="00CF683C">
      <w:rPr>
        <w:color w:val="00407B"/>
        <w:sz w:val="18"/>
        <w:szCs w:val="18"/>
      </w:rPr>
      <w:tab/>
    </w:r>
    <w:r w:rsidR="00CF683C">
      <w:rPr>
        <w:color w:val="00407B"/>
        <w:sz w:val="18"/>
        <w:szCs w:val="18"/>
      </w:rPr>
      <w:tab/>
    </w:r>
    <w:r w:rsidR="00CF683C">
      <w:rPr>
        <w:color w:val="00407B"/>
        <w:sz w:val="18"/>
        <w:szCs w:val="18"/>
      </w:rPr>
      <w:tab/>
    </w:r>
    <w:r w:rsidR="00CF683C" w:rsidRPr="00CF683C">
      <w:rPr>
        <w:color w:val="00407B"/>
        <w:sz w:val="20"/>
        <w:szCs w:val="20"/>
      </w:rPr>
      <w:fldChar w:fldCharType="begin"/>
    </w:r>
    <w:r w:rsidR="00CF683C" w:rsidRPr="00CF683C">
      <w:rPr>
        <w:color w:val="00407B"/>
        <w:sz w:val="20"/>
        <w:szCs w:val="20"/>
      </w:rPr>
      <w:instrText xml:space="preserve"> PAGE   \* MERGEFORMAT </w:instrText>
    </w:r>
    <w:r w:rsidR="00CF683C" w:rsidRPr="00CF683C">
      <w:rPr>
        <w:color w:val="00407B"/>
        <w:sz w:val="20"/>
        <w:szCs w:val="20"/>
      </w:rPr>
      <w:fldChar w:fldCharType="separate"/>
    </w:r>
    <w:r w:rsidR="00CF683C" w:rsidRPr="00CF683C">
      <w:rPr>
        <w:noProof/>
        <w:color w:val="00407B"/>
        <w:sz w:val="20"/>
        <w:szCs w:val="20"/>
      </w:rPr>
      <w:t>1</w:t>
    </w:r>
    <w:r w:rsidR="00CF683C" w:rsidRPr="00CF683C">
      <w:rPr>
        <w:noProof/>
        <w:color w:val="00407B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D797D" w14:textId="5F254C11" w:rsidR="00A24ED9" w:rsidRPr="0030306C" w:rsidRDefault="00B42337" w:rsidP="00571724">
    <w:pPr>
      <w:pStyle w:val="Bodytext1"/>
      <w:rPr>
        <w:rStyle w:val="SmartLink"/>
        <w:color w:val="00407B"/>
        <w:sz w:val="28"/>
        <w:szCs w:val="28"/>
        <w:u w:val="none"/>
        <w:shd w:val="clear" w:color="auto" w:fill="auto"/>
      </w:rPr>
    </w:pPr>
    <w:r>
      <w:rPr>
        <w:noProof/>
      </w:rPr>
      <w:drawing>
        <wp:anchor distT="0" distB="0" distL="114300" distR="114300" simplePos="0" relativeHeight="251658245" behindDoc="1" locked="0" layoutInCell="1" allowOverlap="1" wp14:anchorId="79AD3369" wp14:editId="6E58C2BC">
          <wp:simplePos x="0" y="0"/>
          <wp:positionH relativeFrom="column">
            <wp:posOffset>4872358</wp:posOffset>
          </wp:positionH>
          <wp:positionV relativeFrom="page">
            <wp:posOffset>8946037</wp:posOffset>
          </wp:positionV>
          <wp:extent cx="2146376" cy="1761169"/>
          <wp:effectExtent l="0" t="0" r="6350" b="0"/>
          <wp:wrapNone/>
          <wp:docPr id="1027644337" name="Picture 102764433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030840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3509" cy="17670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4F3D" w:rsidRPr="0030306C">
      <w:rPr>
        <w:color w:val="00407B"/>
        <w:sz w:val="28"/>
        <w:szCs w:val="28"/>
      </w:rPr>
      <w:t>nga.org.uk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FFB96" w14:textId="77777777" w:rsidR="00A20414" w:rsidRDefault="00A20414" w:rsidP="00AD32FB">
      <w:pPr>
        <w:spacing w:after="0" w:line="240" w:lineRule="auto"/>
      </w:pPr>
      <w:r>
        <w:separator/>
      </w:r>
    </w:p>
  </w:footnote>
  <w:footnote w:type="continuationSeparator" w:id="0">
    <w:p w14:paraId="7988A822" w14:textId="77777777" w:rsidR="00A20414" w:rsidRDefault="00A20414" w:rsidP="00AD32FB">
      <w:pPr>
        <w:spacing w:after="0" w:line="240" w:lineRule="auto"/>
      </w:pPr>
      <w:r>
        <w:continuationSeparator/>
      </w:r>
    </w:p>
  </w:footnote>
  <w:footnote w:type="continuationNotice" w:id="1">
    <w:p w14:paraId="4961F048" w14:textId="77777777" w:rsidR="00A20414" w:rsidRDefault="00A20414">
      <w:pPr>
        <w:spacing w:after="0" w:line="240" w:lineRule="auto"/>
      </w:pPr>
    </w:p>
  </w:footnote>
  <w:footnote w:id="2">
    <w:p w14:paraId="174885A4" w14:textId="66D68C23" w:rsidR="003C5323" w:rsidRPr="007E35E4" w:rsidRDefault="003C5323">
      <w:pPr>
        <w:pStyle w:val="FootnoteText"/>
        <w:rPr>
          <w:rFonts w:ascii="Lexend Deca Light" w:hAnsi="Lexend Deca Light"/>
        </w:rPr>
      </w:pPr>
      <w:r w:rsidRPr="007E35E4">
        <w:rPr>
          <w:rStyle w:val="FootnoteReference"/>
          <w:rFonts w:ascii="Lexend Deca Light" w:hAnsi="Lexend Deca Light"/>
        </w:rPr>
        <w:footnoteRef/>
      </w:r>
      <w:r w:rsidRPr="007E35E4">
        <w:rPr>
          <w:rFonts w:ascii="Lexend Deca Light" w:hAnsi="Lexend Deca Light"/>
        </w:rPr>
        <w:t xml:space="preserve"> the term ‘governor</w:t>
      </w:r>
      <w:r w:rsidR="00EC3BF6" w:rsidRPr="007E35E4">
        <w:rPr>
          <w:rFonts w:ascii="Lexend Deca Light" w:hAnsi="Lexend Deca Light"/>
        </w:rPr>
        <w:t>(</w:t>
      </w:r>
      <w:r w:rsidRPr="007E35E4">
        <w:rPr>
          <w:rFonts w:ascii="Lexend Deca Light" w:hAnsi="Lexend Deca Light"/>
        </w:rPr>
        <w:t>s</w:t>
      </w:r>
      <w:r w:rsidR="00EC3BF6" w:rsidRPr="007E35E4">
        <w:rPr>
          <w:rFonts w:ascii="Lexend Deca Light" w:hAnsi="Lexend Deca Light"/>
        </w:rPr>
        <w:t>)</w:t>
      </w:r>
      <w:r w:rsidRPr="007E35E4">
        <w:rPr>
          <w:rFonts w:ascii="Lexend Deca Light" w:hAnsi="Lexend Deca Light"/>
        </w:rPr>
        <w:t>’ in this document should be considered to include associate members of the governing body where applicable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F3B48" w14:textId="1BE71EE1" w:rsidR="00A54BC4" w:rsidRDefault="00013C85">
    <w:pPr>
      <w:pStyle w:val="Header"/>
    </w:pPr>
    <w:r>
      <w:rPr>
        <w:rFonts w:ascii="New Kansas SemiBold" w:hAnsi="New Kansas SemiBold" w:cs="Open Sans SemiBold"/>
        <w:b/>
        <w:bCs/>
        <w:noProof/>
        <w:color w:val="013B71"/>
        <w:sz w:val="64"/>
        <w:szCs w:val="64"/>
        <w:lang w:val="en-US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565B7B5" wp14:editId="276EEF0A">
              <wp:simplePos x="0" y="0"/>
              <wp:positionH relativeFrom="column">
                <wp:posOffset>609684</wp:posOffset>
              </wp:positionH>
              <wp:positionV relativeFrom="page">
                <wp:posOffset>9427</wp:posOffset>
              </wp:positionV>
              <wp:extent cx="6406037" cy="1310326"/>
              <wp:effectExtent l="0" t="0" r="0" b="0"/>
              <wp:wrapNone/>
              <wp:docPr id="13" name="Rectangle 1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6037" cy="1310326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9D22B0" id="Rectangle 13" o:spid="_x0000_s1026" alt="&quot;&quot;" style="position:absolute;margin-left:48pt;margin-top:.75pt;width:504.4pt;height:103.2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" stroked="f" strokeweight="1pt">
              <v:fill r:id="rId2" o:title="" recolor="t" rotate="t" type="frame"/>
              <w10:wrap anchory="page"/>
            </v:rect>
          </w:pict>
        </mc:Fallback>
      </mc:AlternateContent>
    </w:r>
    <w:r w:rsidR="00BE73B5" w:rsidRPr="00BE73B5">
      <w:rPr>
        <w:rFonts w:eastAsia="Calibri" w:cs="Arial"/>
        <w:noProof/>
      </w:rPr>
      <w:drawing>
        <wp:anchor distT="0" distB="0" distL="114300" distR="114300" simplePos="0" relativeHeight="251658242" behindDoc="1" locked="0" layoutInCell="1" allowOverlap="1" wp14:anchorId="22E39DF1" wp14:editId="0C98581C">
          <wp:simplePos x="0" y="0"/>
          <wp:positionH relativeFrom="column">
            <wp:posOffset>0</wp:posOffset>
          </wp:positionH>
          <wp:positionV relativeFrom="page">
            <wp:posOffset>515474</wp:posOffset>
          </wp:positionV>
          <wp:extent cx="935990" cy="377190"/>
          <wp:effectExtent l="0" t="0" r="3810" b="3810"/>
          <wp:wrapNone/>
          <wp:docPr id="1134366695" name="Picture 113436669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5990" cy="377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F6647" w14:textId="4FB2BB11" w:rsidR="00AD32FB" w:rsidRDefault="00D3005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340E1D8" wp14:editId="579D2217">
          <wp:simplePos x="0" y="0"/>
          <wp:positionH relativeFrom="column">
            <wp:posOffset>1788036</wp:posOffset>
          </wp:positionH>
          <wp:positionV relativeFrom="page">
            <wp:posOffset>9427</wp:posOffset>
          </wp:positionV>
          <wp:extent cx="5229984" cy="1265425"/>
          <wp:effectExtent l="0" t="0" r="0" b="0"/>
          <wp:wrapNone/>
          <wp:docPr id="2023939861" name="Picture 202393986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86654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58372" cy="12722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7CAB">
      <w:rPr>
        <w:rFonts w:ascii="Calibri" w:eastAsia="Calibri" w:hAnsi="Calibri" w:cs="Calibri"/>
        <w:noProof/>
        <w:lang w:val="en-US"/>
      </w:rPr>
      <w:drawing>
        <wp:anchor distT="0" distB="0" distL="114300" distR="114300" simplePos="0" relativeHeight="251658243" behindDoc="1" locked="0" layoutInCell="1" allowOverlap="1" wp14:anchorId="2E3CECE4" wp14:editId="0B9E032B">
          <wp:simplePos x="0" y="0"/>
          <wp:positionH relativeFrom="column">
            <wp:posOffset>15796</wp:posOffset>
          </wp:positionH>
          <wp:positionV relativeFrom="page">
            <wp:posOffset>509047</wp:posOffset>
          </wp:positionV>
          <wp:extent cx="1649691" cy="664801"/>
          <wp:effectExtent l="0" t="0" r="8255" b="2540"/>
          <wp:wrapNone/>
          <wp:docPr id="1401787411" name="Picture 14017874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4757" cy="6708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A6D96"/>
    <w:multiLevelType w:val="hybridMultilevel"/>
    <w:tmpl w:val="18605E0A"/>
    <w:lvl w:ilvl="0" w:tplc="DE0ADB50">
      <w:start w:val="1"/>
      <w:numFmt w:val="bullet"/>
      <w:pStyle w:val="Bullettext"/>
      <w:lvlText w:val="n"/>
      <w:lvlJc w:val="left"/>
      <w:pPr>
        <w:ind w:left="284" w:hanging="284"/>
      </w:pPr>
      <w:rPr>
        <w:rFonts w:ascii="Wingdings" w:hAnsi="Wingdings" w:hint="default"/>
        <w:b w:val="0"/>
        <w:i w:val="0"/>
        <w:color w:val="0563C1"/>
        <w:sz w:val="20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A1B63"/>
    <w:multiLevelType w:val="hybridMultilevel"/>
    <w:tmpl w:val="9E3CDD4C"/>
    <w:lvl w:ilvl="0" w:tplc="34589F98">
      <w:start w:val="1"/>
      <w:numFmt w:val="bullet"/>
      <w:pStyle w:val="Bodysmallbullets"/>
      <w:lvlText w:val=""/>
      <w:lvlJc w:val="left"/>
      <w:pPr>
        <w:ind w:left="227" w:hanging="227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94739D"/>
    <w:multiLevelType w:val="hybridMultilevel"/>
    <w:tmpl w:val="0FE2953A"/>
    <w:lvl w:ilvl="0" w:tplc="48987230">
      <w:start w:val="1"/>
      <w:numFmt w:val="bullet"/>
      <w:pStyle w:val="smallbullet"/>
      <w:lvlText w:val=""/>
      <w:lvlJc w:val="left"/>
      <w:pPr>
        <w:ind w:left="284" w:hanging="284"/>
      </w:pPr>
      <w:rPr>
        <w:rFonts w:ascii="Wingdings" w:hAnsi="Wingdings" w:hint="default"/>
        <w:b w:val="0"/>
        <w:i w:val="0"/>
        <w:color w:val="002F5C" w:themeColor="accent1" w:themeShade="BF"/>
        <w:sz w:val="20"/>
        <w:szCs w:val="16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3228B2"/>
    <w:multiLevelType w:val="hybridMultilevel"/>
    <w:tmpl w:val="F056AB9C"/>
    <w:lvl w:ilvl="0" w:tplc="6B7A8F8E">
      <w:start w:val="1"/>
      <w:numFmt w:val="bullet"/>
      <w:pStyle w:val="Bodytextbullets"/>
      <w:lvlText w:val=""/>
      <w:lvlJc w:val="left"/>
      <w:pPr>
        <w:ind w:left="360" w:hanging="360"/>
      </w:pPr>
      <w:rPr>
        <w:rFonts w:ascii="Symbol" w:hAnsi="Symbol" w:hint="default"/>
        <w:color w:val="40D1B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233870">
    <w:abstractNumId w:val="3"/>
  </w:num>
  <w:num w:numId="2" w16cid:durableId="64186208">
    <w:abstractNumId w:val="1"/>
  </w:num>
  <w:num w:numId="3" w16cid:durableId="555161452">
    <w:abstractNumId w:val="0"/>
  </w:num>
  <w:num w:numId="4" w16cid:durableId="159385284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TrueTypeFonts/>
  <w:saveSubsetFonts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2FB"/>
    <w:rsid w:val="00001E57"/>
    <w:rsid w:val="00003691"/>
    <w:rsid w:val="00003DE1"/>
    <w:rsid w:val="000054EB"/>
    <w:rsid w:val="00013C85"/>
    <w:rsid w:val="00015517"/>
    <w:rsid w:val="000203D4"/>
    <w:rsid w:val="00020CBF"/>
    <w:rsid w:val="00024F0B"/>
    <w:rsid w:val="00031585"/>
    <w:rsid w:val="00032402"/>
    <w:rsid w:val="00035B26"/>
    <w:rsid w:val="000407B5"/>
    <w:rsid w:val="00040CB2"/>
    <w:rsid w:val="00054BAC"/>
    <w:rsid w:val="00060F1E"/>
    <w:rsid w:val="00072E6A"/>
    <w:rsid w:val="00072E6F"/>
    <w:rsid w:val="00074E46"/>
    <w:rsid w:val="00080A17"/>
    <w:rsid w:val="000A2D6E"/>
    <w:rsid w:val="000B217A"/>
    <w:rsid w:val="000B27B1"/>
    <w:rsid w:val="000B6CAB"/>
    <w:rsid w:val="000C122E"/>
    <w:rsid w:val="000D21D3"/>
    <w:rsid w:val="000F206F"/>
    <w:rsid w:val="000F642F"/>
    <w:rsid w:val="00100991"/>
    <w:rsid w:val="0010163D"/>
    <w:rsid w:val="00112BA4"/>
    <w:rsid w:val="0011654E"/>
    <w:rsid w:val="00117CBE"/>
    <w:rsid w:val="00117D2A"/>
    <w:rsid w:val="00120B5A"/>
    <w:rsid w:val="00121DB2"/>
    <w:rsid w:val="001251FF"/>
    <w:rsid w:val="00125F5C"/>
    <w:rsid w:val="001261C6"/>
    <w:rsid w:val="0015723F"/>
    <w:rsid w:val="00167310"/>
    <w:rsid w:val="00172388"/>
    <w:rsid w:val="001732EC"/>
    <w:rsid w:val="00173737"/>
    <w:rsid w:val="00176225"/>
    <w:rsid w:val="00180AE5"/>
    <w:rsid w:val="001A0F57"/>
    <w:rsid w:val="001A4D58"/>
    <w:rsid w:val="001A6E78"/>
    <w:rsid w:val="001A7100"/>
    <w:rsid w:val="001A75F9"/>
    <w:rsid w:val="001C2520"/>
    <w:rsid w:val="001C38C7"/>
    <w:rsid w:val="001C4295"/>
    <w:rsid w:val="001D3995"/>
    <w:rsid w:val="001D3B86"/>
    <w:rsid w:val="001E0CFE"/>
    <w:rsid w:val="001E35B4"/>
    <w:rsid w:val="001F1370"/>
    <w:rsid w:val="001F3CAF"/>
    <w:rsid w:val="001F3D37"/>
    <w:rsid w:val="001F4848"/>
    <w:rsid w:val="00207EDA"/>
    <w:rsid w:val="002118F6"/>
    <w:rsid w:val="00213F84"/>
    <w:rsid w:val="00224D23"/>
    <w:rsid w:val="002253E7"/>
    <w:rsid w:val="0023062D"/>
    <w:rsid w:val="00231721"/>
    <w:rsid w:val="00236786"/>
    <w:rsid w:val="00243573"/>
    <w:rsid w:val="00243F8D"/>
    <w:rsid w:val="002629B0"/>
    <w:rsid w:val="00266E6A"/>
    <w:rsid w:val="0026728F"/>
    <w:rsid w:val="0027247E"/>
    <w:rsid w:val="00273884"/>
    <w:rsid w:val="002740B0"/>
    <w:rsid w:val="002911F1"/>
    <w:rsid w:val="002A22C7"/>
    <w:rsid w:val="002A42ED"/>
    <w:rsid w:val="002B0AA8"/>
    <w:rsid w:val="002C3625"/>
    <w:rsid w:val="002D35E8"/>
    <w:rsid w:val="002F22EE"/>
    <w:rsid w:val="002F61F4"/>
    <w:rsid w:val="0030306C"/>
    <w:rsid w:val="003130A0"/>
    <w:rsid w:val="00320E8F"/>
    <w:rsid w:val="00324B5B"/>
    <w:rsid w:val="00331F99"/>
    <w:rsid w:val="00333061"/>
    <w:rsid w:val="00340765"/>
    <w:rsid w:val="0034188B"/>
    <w:rsid w:val="00343F70"/>
    <w:rsid w:val="003470E5"/>
    <w:rsid w:val="003471CA"/>
    <w:rsid w:val="00351CEF"/>
    <w:rsid w:val="00352D1E"/>
    <w:rsid w:val="00355E37"/>
    <w:rsid w:val="00362EE3"/>
    <w:rsid w:val="00364339"/>
    <w:rsid w:val="003663AF"/>
    <w:rsid w:val="003667CD"/>
    <w:rsid w:val="00373D51"/>
    <w:rsid w:val="00373E16"/>
    <w:rsid w:val="0038181E"/>
    <w:rsid w:val="00381D5F"/>
    <w:rsid w:val="00393F26"/>
    <w:rsid w:val="00395DC6"/>
    <w:rsid w:val="003B3B34"/>
    <w:rsid w:val="003B76D7"/>
    <w:rsid w:val="003C114F"/>
    <w:rsid w:val="003C2EDA"/>
    <w:rsid w:val="003C5323"/>
    <w:rsid w:val="003D7076"/>
    <w:rsid w:val="003E2B14"/>
    <w:rsid w:val="003F2C9B"/>
    <w:rsid w:val="003F50A5"/>
    <w:rsid w:val="004100B4"/>
    <w:rsid w:val="004103B2"/>
    <w:rsid w:val="00417D72"/>
    <w:rsid w:val="004205E3"/>
    <w:rsid w:val="00420BAB"/>
    <w:rsid w:val="00425133"/>
    <w:rsid w:val="00430069"/>
    <w:rsid w:val="00430122"/>
    <w:rsid w:val="00433D51"/>
    <w:rsid w:val="00437264"/>
    <w:rsid w:val="0046415C"/>
    <w:rsid w:val="00471F29"/>
    <w:rsid w:val="00480BB8"/>
    <w:rsid w:val="00481675"/>
    <w:rsid w:val="00481F53"/>
    <w:rsid w:val="004821DD"/>
    <w:rsid w:val="0049464F"/>
    <w:rsid w:val="004A014E"/>
    <w:rsid w:val="004A1CE6"/>
    <w:rsid w:val="004A5829"/>
    <w:rsid w:val="004B0835"/>
    <w:rsid w:val="004B32C0"/>
    <w:rsid w:val="004D12D3"/>
    <w:rsid w:val="004D666A"/>
    <w:rsid w:val="004D6C9F"/>
    <w:rsid w:val="004E0A34"/>
    <w:rsid w:val="004E1A84"/>
    <w:rsid w:val="004E1CF1"/>
    <w:rsid w:val="004E20F3"/>
    <w:rsid w:val="004E36AD"/>
    <w:rsid w:val="004F12AB"/>
    <w:rsid w:val="004F2FEF"/>
    <w:rsid w:val="004F3C35"/>
    <w:rsid w:val="005040B5"/>
    <w:rsid w:val="00504AF1"/>
    <w:rsid w:val="005253FE"/>
    <w:rsid w:val="00525461"/>
    <w:rsid w:val="00534342"/>
    <w:rsid w:val="00535E83"/>
    <w:rsid w:val="005443FB"/>
    <w:rsid w:val="0054476D"/>
    <w:rsid w:val="0055505B"/>
    <w:rsid w:val="00562300"/>
    <w:rsid w:val="00571724"/>
    <w:rsid w:val="0057256D"/>
    <w:rsid w:val="005755D6"/>
    <w:rsid w:val="00581F2F"/>
    <w:rsid w:val="00584451"/>
    <w:rsid w:val="00592098"/>
    <w:rsid w:val="00593E58"/>
    <w:rsid w:val="005A5729"/>
    <w:rsid w:val="005B6B32"/>
    <w:rsid w:val="005C553C"/>
    <w:rsid w:val="005C74F1"/>
    <w:rsid w:val="005D2021"/>
    <w:rsid w:val="005D77DE"/>
    <w:rsid w:val="005E2D1D"/>
    <w:rsid w:val="005E57E3"/>
    <w:rsid w:val="005E6E5F"/>
    <w:rsid w:val="0060450B"/>
    <w:rsid w:val="00621501"/>
    <w:rsid w:val="00621F26"/>
    <w:rsid w:val="00626544"/>
    <w:rsid w:val="006300A8"/>
    <w:rsid w:val="006362FA"/>
    <w:rsid w:val="006508CF"/>
    <w:rsid w:val="0065575F"/>
    <w:rsid w:val="00661138"/>
    <w:rsid w:val="00665F1E"/>
    <w:rsid w:val="0067178A"/>
    <w:rsid w:val="00680675"/>
    <w:rsid w:val="006818BF"/>
    <w:rsid w:val="00681F36"/>
    <w:rsid w:val="00682F43"/>
    <w:rsid w:val="00686A96"/>
    <w:rsid w:val="00694C33"/>
    <w:rsid w:val="006B1430"/>
    <w:rsid w:val="006C04DB"/>
    <w:rsid w:val="006C0FE5"/>
    <w:rsid w:val="006C7222"/>
    <w:rsid w:val="006D14A4"/>
    <w:rsid w:val="006D5605"/>
    <w:rsid w:val="006D6883"/>
    <w:rsid w:val="006D6FF6"/>
    <w:rsid w:val="006E6F13"/>
    <w:rsid w:val="006F2953"/>
    <w:rsid w:val="006F5DE3"/>
    <w:rsid w:val="00706736"/>
    <w:rsid w:val="007116A2"/>
    <w:rsid w:val="00721807"/>
    <w:rsid w:val="00723284"/>
    <w:rsid w:val="00726D8C"/>
    <w:rsid w:val="00726F25"/>
    <w:rsid w:val="00734941"/>
    <w:rsid w:val="007371C1"/>
    <w:rsid w:val="0075005F"/>
    <w:rsid w:val="007500A6"/>
    <w:rsid w:val="007563DF"/>
    <w:rsid w:val="007616AB"/>
    <w:rsid w:val="007949C3"/>
    <w:rsid w:val="00795EBC"/>
    <w:rsid w:val="007A301C"/>
    <w:rsid w:val="007B1704"/>
    <w:rsid w:val="007B3662"/>
    <w:rsid w:val="007B7ACF"/>
    <w:rsid w:val="007D69A5"/>
    <w:rsid w:val="007E35E4"/>
    <w:rsid w:val="007F1BAE"/>
    <w:rsid w:val="007F2368"/>
    <w:rsid w:val="007F27E2"/>
    <w:rsid w:val="007F5985"/>
    <w:rsid w:val="0080174C"/>
    <w:rsid w:val="008141A5"/>
    <w:rsid w:val="00816106"/>
    <w:rsid w:val="008236C2"/>
    <w:rsid w:val="00825F9B"/>
    <w:rsid w:val="008301AC"/>
    <w:rsid w:val="00833479"/>
    <w:rsid w:val="0084363A"/>
    <w:rsid w:val="00844AD4"/>
    <w:rsid w:val="00850AED"/>
    <w:rsid w:val="00851DD5"/>
    <w:rsid w:val="00864A2D"/>
    <w:rsid w:val="0086557A"/>
    <w:rsid w:val="008828EB"/>
    <w:rsid w:val="008947EF"/>
    <w:rsid w:val="008A437E"/>
    <w:rsid w:val="008A5D5D"/>
    <w:rsid w:val="008A75E5"/>
    <w:rsid w:val="008B6700"/>
    <w:rsid w:val="008C1244"/>
    <w:rsid w:val="008C2173"/>
    <w:rsid w:val="008D4EDE"/>
    <w:rsid w:val="00904630"/>
    <w:rsid w:val="009169F9"/>
    <w:rsid w:val="0092179F"/>
    <w:rsid w:val="00923601"/>
    <w:rsid w:val="0093331A"/>
    <w:rsid w:val="00934F3D"/>
    <w:rsid w:val="00941CBF"/>
    <w:rsid w:val="00946CAC"/>
    <w:rsid w:val="0094727D"/>
    <w:rsid w:val="00952580"/>
    <w:rsid w:val="009554B5"/>
    <w:rsid w:val="00955E02"/>
    <w:rsid w:val="00957E12"/>
    <w:rsid w:val="00974E81"/>
    <w:rsid w:val="00975337"/>
    <w:rsid w:val="009775DC"/>
    <w:rsid w:val="009877DB"/>
    <w:rsid w:val="009A37C9"/>
    <w:rsid w:val="009A3FE1"/>
    <w:rsid w:val="009A466F"/>
    <w:rsid w:val="009A7789"/>
    <w:rsid w:val="009B1EE9"/>
    <w:rsid w:val="009C25F6"/>
    <w:rsid w:val="009E1C1D"/>
    <w:rsid w:val="009E29E4"/>
    <w:rsid w:val="009E39C1"/>
    <w:rsid w:val="009E4AF8"/>
    <w:rsid w:val="009E6E9E"/>
    <w:rsid w:val="009E7239"/>
    <w:rsid w:val="009F04AD"/>
    <w:rsid w:val="009F3983"/>
    <w:rsid w:val="00A028D4"/>
    <w:rsid w:val="00A0381C"/>
    <w:rsid w:val="00A03E07"/>
    <w:rsid w:val="00A079F1"/>
    <w:rsid w:val="00A10E60"/>
    <w:rsid w:val="00A134EC"/>
    <w:rsid w:val="00A13789"/>
    <w:rsid w:val="00A13848"/>
    <w:rsid w:val="00A171F2"/>
    <w:rsid w:val="00A20414"/>
    <w:rsid w:val="00A23D79"/>
    <w:rsid w:val="00A24ED9"/>
    <w:rsid w:val="00A25306"/>
    <w:rsid w:val="00A52C2F"/>
    <w:rsid w:val="00A52CF6"/>
    <w:rsid w:val="00A545C0"/>
    <w:rsid w:val="00A54BC4"/>
    <w:rsid w:val="00A608DC"/>
    <w:rsid w:val="00A62589"/>
    <w:rsid w:val="00A6547F"/>
    <w:rsid w:val="00A65D1C"/>
    <w:rsid w:val="00A67408"/>
    <w:rsid w:val="00A70F2F"/>
    <w:rsid w:val="00A715B0"/>
    <w:rsid w:val="00A73143"/>
    <w:rsid w:val="00A756B5"/>
    <w:rsid w:val="00A75B8A"/>
    <w:rsid w:val="00A80DDB"/>
    <w:rsid w:val="00A914C4"/>
    <w:rsid w:val="00A92BF5"/>
    <w:rsid w:val="00A93AA0"/>
    <w:rsid w:val="00AB3BCF"/>
    <w:rsid w:val="00AC51F9"/>
    <w:rsid w:val="00AC5A80"/>
    <w:rsid w:val="00AC628D"/>
    <w:rsid w:val="00AD02A7"/>
    <w:rsid w:val="00AD230B"/>
    <w:rsid w:val="00AD32FB"/>
    <w:rsid w:val="00AD34FF"/>
    <w:rsid w:val="00AD5043"/>
    <w:rsid w:val="00AE1BAB"/>
    <w:rsid w:val="00AE45CD"/>
    <w:rsid w:val="00AE64EE"/>
    <w:rsid w:val="00AE6A18"/>
    <w:rsid w:val="00B23AA4"/>
    <w:rsid w:val="00B26AAE"/>
    <w:rsid w:val="00B30BFA"/>
    <w:rsid w:val="00B31DE3"/>
    <w:rsid w:val="00B3779E"/>
    <w:rsid w:val="00B42337"/>
    <w:rsid w:val="00B44767"/>
    <w:rsid w:val="00B51A1C"/>
    <w:rsid w:val="00B55D5F"/>
    <w:rsid w:val="00B57D5B"/>
    <w:rsid w:val="00B75204"/>
    <w:rsid w:val="00B7573E"/>
    <w:rsid w:val="00B7586A"/>
    <w:rsid w:val="00B85C1A"/>
    <w:rsid w:val="00B90FEB"/>
    <w:rsid w:val="00BA313D"/>
    <w:rsid w:val="00BA3153"/>
    <w:rsid w:val="00BA4F29"/>
    <w:rsid w:val="00BA5B77"/>
    <w:rsid w:val="00BA7CF5"/>
    <w:rsid w:val="00BA7F07"/>
    <w:rsid w:val="00BB3E80"/>
    <w:rsid w:val="00BB67F5"/>
    <w:rsid w:val="00BB7529"/>
    <w:rsid w:val="00BC397A"/>
    <w:rsid w:val="00BC47EA"/>
    <w:rsid w:val="00BD6C48"/>
    <w:rsid w:val="00BE6654"/>
    <w:rsid w:val="00BE6766"/>
    <w:rsid w:val="00BE73B5"/>
    <w:rsid w:val="00BF6AC7"/>
    <w:rsid w:val="00C05C03"/>
    <w:rsid w:val="00C10DDB"/>
    <w:rsid w:val="00C11BFF"/>
    <w:rsid w:val="00C1472A"/>
    <w:rsid w:val="00C1502C"/>
    <w:rsid w:val="00C322FF"/>
    <w:rsid w:val="00C32CE2"/>
    <w:rsid w:val="00C57A5A"/>
    <w:rsid w:val="00C63894"/>
    <w:rsid w:val="00C74136"/>
    <w:rsid w:val="00C756DF"/>
    <w:rsid w:val="00C75FE3"/>
    <w:rsid w:val="00C822B2"/>
    <w:rsid w:val="00C825D9"/>
    <w:rsid w:val="00C9113C"/>
    <w:rsid w:val="00C952C3"/>
    <w:rsid w:val="00CA0C3E"/>
    <w:rsid w:val="00CB0D17"/>
    <w:rsid w:val="00CB232C"/>
    <w:rsid w:val="00CB2DFA"/>
    <w:rsid w:val="00CB3F26"/>
    <w:rsid w:val="00CB441B"/>
    <w:rsid w:val="00CC0269"/>
    <w:rsid w:val="00CC0E8C"/>
    <w:rsid w:val="00CC1A16"/>
    <w:rsid w:val="00CD03F1"/>
    <w:rsid w:val="00CD0AF4"/>
    <w:rsid w:val="00CE226E"/>
    <w:rsid w:val="00CF43E1"/>
    <w:rsid w:val="00CF683C"/>
    <w:rsid w:val="00D156F5"/>
    <w:rsid w:val="00D30054"/>
    <w:rsid w:val="00D337AC"/>
    <w:rsid w:val="00D33F0E"/>
    <w:rsid w:val="00D34D70"/>
    <w:rsid w:val="00D37584"/>
    <w:rsid w:val="00D40618"/>
    <w:rsid w:val="00D423BF"/>
    <w:rsid w:val="00D504FB"/>
    <w:rsid w:val="00D53ABD"/>
    <w:rsid w:val="00D622FC"/>
    <w:rsid w:val="00D73530"/>
    <w:rsid w:val="00D74FA6"/>
    <w:rsid w:val="00D83E2C"/>
    <w:rsid w:val="00D85AB9"/>
    <w:rsid w:val="00D91605"/>
    <w:rsid w:val="00D957F5"/>
    <w:rsid w:val="00DA40C8"/>
    <w:rsid w:val="00DB4775"/>
    <w:rsid w:val="00DB514E"/>
    <w:rsid w:val="00DB531A"/>
    <w:rsid w:val="00DC0670"/>
    <w:rsid w:val="00DC1502"/>
    <w:rsid w:val="00DC1D6E"/>
    <w:rsid w:val="00DC4002"/>
    <w:rsid w:val="00DC44CC"/>
    <w:rsid w:val="00DC58EB"/>
    <w:rsid w:val="00DD5890"/>
    <w:rsid w:val="00DF34E4"/>
    <w:rsid w:val="00E128D7"/>
    <w:rsid w:val="00E140A3"/>
    <w:rsid w:val="00E17407"/>
    <w:rsid w:val="00E25F9E"/>
    <w:rsid w:val="00E264F4"/>
    <w:rsid w:val="00E278DE"/>
    <w:rsid w:val="00E326A4"/>
    <w:rsid w:val="00E32D80"/>
    <w:rsid w:val="00E36C8A"/>
    <w:rsid w:val="00E4770E"/>
    <w:rsid w:val="00E50561"/>
    <w:rsid w:val="00E525FC"/>
    <w:rsid w:val="00E63D2B"/>
    <w:rsid w:val="00E701C2"/>
    <w:rsid w:val="00E71E68"/>
    <w:rsid w:val="00E723F4"/>
    <w:rsid w:val="00E7720B"/>
    <w:rsid w:val="00E80063"/>
    <w:rsid w:val="00E82109"/>
    <w:rsid w:val="00E93A2E"/>
    <w:rsid w:val="00EA1C41"/>
    <w:rsid w:val="00EA4B8D"/>
    <w:rsid w:val="00EA68B3"/>
    <w:rsid w:val="00EB2C79"/>
    <w:rsid w:val="00EC3BF6"/>
    <w:rsid w:val="00EC7829"/>
    <w:rsid w:val="00ED13E4"/>
    <w:rsid w:val="00ED64D6"/>
    <w:rsid w:val="00EE7361"/>
    <w:rsid w:val="00EF320B"/>
    <w:rsid w:val="00EF33CE"/>
    <w:rsid w:val="00F00F57"/>
    <w:rsid w:val="00F22E23"/>
    <w:rsid w:val="00F2562A"/>
    <w:rsid w:val="00F25BEE"/>
    <w:rsid w:val="00F34D57"/>
    <w:rsid w:val="00F356CC"/>
    <w:rsid w:val="00F415DB"/>
    <w:rsid w:val="00F4360E"/>
    <w:rsid w:val="00F50930"/>
    <w:rsid w:val="00F5428F"/>
    <w:rsid w:val="00F6182F"/>
    <w:rsid w:val="00F6605D"/>
    <w:rsid w:val="00F66D3A"/>
    <w:rsid w:val="00F80F3E"/>
    <w:rsid w:val="00F82E34"/>
    <w:rsid w:val="00F872AE"/>
    <w:rsid w:val="00F912CD"/>
    <w:rsid w:val="00F95C65"/>
    <w:rsid w:val="00FA1673"/>
    <w:rsid w:val="00FA32C1"/>
    <w:rsid w:val="00FB1723"/>
    <w:rsid w:val="00FC0170"/>
    <w:rsid w:val="00FD1773"/>
    <w:rsid w:val="00FE325C"/>
    <w:rsid w:val="00FF0CCA"/>
    <w:rsid w:val="00FF0CD6"/>
    <w:rsid w:val="00FF0D88"/>
    <w:rsid w:val="00FF2FCE"/>
    <w:rsid w:val="00FF536D"/>
    <w:rsid w:val="1ECB86D2"/>
    <w:rsid w:val="4084CE5B"/>
    <w:rsid w:val="5CFBF631"/>
    <w:rsid w:val="61BCC0AD"/>
    <w:rsid w:val="77CD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DD6934"/>
  <w15:chartTrackingRefBased/>
  <w15:docId w15:val="{A0F459D1-C283-2E44-818B-CD0F81DF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E0CFE"/>
    <w:pPr>
      <w:spacing w:after="160" w:line="259" w:lineRule="auto"/>
    </w:pPr>
    <w:rPr>
      <w:rFonts w:ascii="Calibri Light" w:hAnsi="Calibri Light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3153"/>
    <w:pPr>
      <w:keepNext/>
      <w:keepLines/>
      <w:spacing w:before="960" w:after="120" w:line="240" w:lineRule="auto"/>
      <w:outlineLvl w:val="0"/>
    </w:pPr>
    <w:rPr>
      <w:rFonts w:ascii="New Kansas SemiBold" w:eastAsiaTheme="majorEastAsia" w:hAnsi="New Kansas SemiBold" w:cstheme="majorBidi"/>
      <w:bCs/>
      <w:color w:val="00407B"/>
      <w:sz w:val="6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5D5F"/>
    <w:pPr>
      <w:keepNext/>
      <w:keepLines/>
      <w:spacing w:before="240" w:line="192" w:lineRule="auto"/>
      <w:outlineLvl w:val="1"/>
    </w:pPr>
    <w:rPr>
      <w:rFonts w:ascii="New Kansas SemiBold" w:eastAsiaTheme="majorEastAsia" w:hAnsi="New Kansas SemiBold" w:cstheme="majorBidi"/>
      <w:bCs/>
      <w:color w:val="00407B"/>
      <w:sz w:val="4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5B26"/>
    <w:pPr>
      <w:keepNext/>
      <w:keepLines/>
      <w:spacing w:before="160" w:after="120" w:line="192" w:lineRule="auto"/>
      <w:outlineLvl w:val="2"/>
    </w:pPr>
    <w:rPr>
      <w:rFonts w:ascii="Lexend Deca SemiBold" w:eastAsiaTheme="majorEastAsia" w:hAnsi="Lexend Deca SemiBold" w:cstheme="majorBidi"/>
      <w:color w:val="00407B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256D"/>
    <w:pPr>
      <w:keepNext/>
      <w:keepLines/>
      <w:spacing w:before="40" w:after="40" w:line="192" w:lineRule="auto"/>
      <w:outlineLvl w:val="3"/>
    </w:pPr>
    <w:rPr>
      <w:rFonts w:ascii="Lexend Deca SemiBold" w:eastAsiaTheme="majorEastAsia" w:hAnsi="Lexend Deca SemiBold" w:cstheme="majorBidi"/>
      <w:b/>
      <w:iCs/>
      <w:color w:val="000000" w:themeColor="text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32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32FB"/>
  </w:style>
  <w:style w:type="paragraph" w:styleId="Footer">
    <w:name w:val="footer"/>
    <w:basedOn w:val="Normal"/>
    <w:link w:val="FooterChar"/>
    <w:uiPriority w:val="99"/>
    <w:unhideWhenUsed/>
    <w:rsid w:val="00AD32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32FB"/>
  </w:style>
  <w:style w:type="character" w:styleId="Hyperlink">
    <w:name w:val="Hyperlink"/>
    <w:basedOn w:val="DefaultParagraphFont"/>
    <w:uiPriority w:val="99"/>
    <w:unhideWhenUsed/>
    <w:rsid w:val="002A22C7"/>
    <w:rPr>
      <w:color w:val="1E5F9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22C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A22C7"/>
    <w:rPr>
      <w:color w:val="1E5F9F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A3153"/>
    <w:rPr>
      <w:rFonts w:ascii="New Kansas SemiBold" w:eastAsiaTheme="majorEastAsia" w:hAnsi="New Kansas SemiBold" w:cstheme="majorBidi"/>
      <w:bCs/>
      <w:color w:val="00407B"/>
      <w:kern w:val="0"/>
      <w:sz w:val="64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55D5F"/>
    <w:rPr>
      <w:rFonts w:ascii="New Kansas SemiBold" w:eastAsiaTheme="majorEastAsia" w:hAnsi="New Kansas SemiBold" w:cstheme="majorBidi"/>
      <w:bCs/>
      <w:color w:val="00407B"/>
      <w:kern w:val="0"/>
      <w:sz w:val="44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E73B5"/>
  </w:style>
  <w:style w:type="paragraph" w:customStyle="1" w:styleId="Covertitle">
    <w:name w:val="Cover title"/>
    <w:basedOn w:val="Heading1"/>
    <w:rsid w:val="0055505B"/>
  </w:style>
  <w:style w:type="paragraph" w:customStyle="1" w:styleId="Coversubtext">
    <w:name w:val="Cover sub text"/>
    <w:basedOn w:val="Heading2"/>
    <w:rsid w:val="0055505B"/>
    <w:rPr>
      <w:rFonts w:ascii="Lexend Deca SemiBold" w:hAnsi="Lexend Deca SemiBold"/>
      <w:color w:val="FFFFFF" w:themeColor="background1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35B26"/>
    <w:rPr>
      <w:rFonts w:ascii="Lexend Deca SemiBold" w:eastAsiaTheme="majorEastAsia" w:hAnsi="Lexend Deca SemiBold" w:cstheme="majorBidi"/>
      <w:color w:val="00407B"/>
      <w:kern w:val="0"/>
      <w:sz w:val="28"/>
      <w14:ligatures w14:val="none"/>
    </w:rPr>
  </w:style>
  <w:style w:type="paragraph" w:customStyle="1" w:styleId="Subhead1">
    <w:name w:val="Subhead 1"/>
    <w:basedOn w:val="Normal"/>
    <w:rsid w:val="00207EDA"/>
    <w:pPr>
      <w:spacing w:after="120"/>
    </w:pPr>
    <w:rPr>
      <w:rFonts w:ascii="Lexend Deca SemiBold" w:hAnsi="Lexend Deca SemiBold"/>
      <w:b/>
      <w:color w:val="2E2726"/>
      <w:sz w:val="28"/>
      <w:lang w:val="en-US"/>
    </w:rPr>
  </w:style>
  <w:style w:type="paragraph" w:customStyle="1" w:styleId="Bodytext1">
    <w:name w:val="Body text 1"/>
    <w:basedOn w:val="Subhead1"/>
    <w:qFormat/>
    <w:rsid w:val="002740B0"/>
    <w:pPr>
      <w:spacing w:before="120"/>
    </w:pPr>
    <w:rPr>
      <w:rFonts w:ascii="Lexend Deca Light" w:hAnsi="Lexend Deca Light"/>
      <w:b w:val="0"/>
      <w:color w:val="000000" w:themeColor="text1"/>
      <w:sz w:val="22"/>
    </w:rPr>
  </w:style>
  <w:style w:type="paragraph" w:customStyle="1" w:styleId="Bodytextsmall">
    <w:name w:val="Body text small"/>
    <w:basedOn w:val="Subhead1"/>
    <w:qFormat/>
    <w:rsid w:val="00FF2FCE"/>
    <w:rPr>
      <w:rFonts w:ascii="Lexend Deca Light" w:hAnsi="Lexend Deca Light"/>
      <w:b w:val="0"/>
      <w:sz w:val="16"/>
    </w:rPr>
  </w:style>
  <w:style w:type="character" w:customStyle="1" w:styleId="Heading4Char">
    <w:name w:val="Heading 4 Char"/>
    <w:basedOn w:val="DefaultParagraphFont"/>
    <w:link w:val="Heading4"/>
    <w:uiPriority w:val="9"/>
    <w:rsid w:val="0057256D"/>
    <w:rPr>
      <w:rFonts w:ascii="Lexend Deca SemiBold" w:eastAsiaTheme="majorEastAsia" w:hAnsi="Lexend Deca SemiBold" w:cstheme="majorBidi"/>
      <w:b/>
      <w:iCs/>
      <w:color w:val="000000" w:themeColor="text1"/>
      <w:kern w:val="0"/>
      <w:sz w:val="28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rsid w:val="00333061"/>
    <w:pPr>
      <w:spacing w:after="0" w:line="240" w:lineRule="auto"/>
      <w:contextualSpacing/>
    </w:pPr>
    <w:rPr>
      <w:rFonts w:ascii="New Kansas SemiBold" w:eastAsiaTheme="majorEastAsia" w:hAnsi="New Kansas SemiBold" w:cstheme="majorBidi"/>
      <w:b/>
      <w:color w:val="FFFFFF" w:themeColor="background1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3061"/>
    <w:rPr>
      <w:rFonts w:ascii="New Kansas SemiBold" w:eastAsiaTheme="majorEastAsia" w:hAnsi="New Kansas SemiBold" w:cstheme="majorBidi"/>
      <w:b/>
      <w:color w:val="FFFFFF" w:themeColor="background1"/>
      <w:spacing w:val="-10"/>
      <w:kern w:val="28"/>
      <w:sz w:val="9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rsid w:val="00333061"/>
    <w:pPr>
      <w:numPr>
        <w:ilvl w:val="1"/>
      </w:numPr>
    </w:pPr>
    <w:rPr>
      <w:rFonts w:ascii="Lexend Deca SemiBold" w:eastAsiaTheme="minorEastAsia" w:hAnsi="Lexend Deca SemiBold"/>
      <w:b/>
      <w:color w:val="FFFFFF" w:themeColor="background1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3061"/>
    <w:rPr>
      <w:rFonts w:ascii="Lexend Deca SemiBold" w:eastAsiaTheme="minorEastAsia" w:hAnsi="Lexend Deca SemiBold"/>
      <w:b/>
      <w:color w:val="FFFFFF" w:themeColor="background1"/>
      <w:spacing w:val="15"/>
      <w:kern w:val="0"/>
      <w:sz w:val="28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E723F4"/>
    <w:pPr>
      <w:ind w:left="720"/>
      <w:contextualSpacing/>
    </w:pPr>
  </w:style>
  <w:style w:type="paragraph" w:customStyle="1" w:styleId="Bodytextbullets">
    <w:name w:val="Body text bullets"/>
    <w:basedOn w:val="ListParagraph"/>
    <w:qFormat/>
    <w:rsid w:val="0026728F"/>
    <w:pPr>
      <w:numPr>
        <w:numId w:val="1"/>
      </w:numPr>
      <w:spacing w:before="80" w:after="80"/>
      <w:contextualSpacing w:val="0"/>
    </w:pPr>
    <w:rPr>
      <w:rFonts w:ascii="Lexend Deca Light" w:eastAsiaTheme="minorEastAsia" w:hAnsi="Lexend Deca Light"/>
      <w:lang w:val="en-US"/>
    </w:rPr>
  </w:style>
  <w:style w:type="paragraph" w:customStyle="1" w:styleId="Bodysmallbullets">
    <w:name w:val="Body small bullets"/>
    <w:basedOn w:val="ListParagraph"/>
    <w:rsid w:val="005253FE"/>
    <w:pPr>
      <w:numPr>
        <w:numId w:val="2"/>
      </w:numPr>
      <w:spacing w:after="120"/>
    </w:pPr>
    <w:rPr>
      <w:rFonts w:ascii="Lexend Deca Light" w:eastAsiaTheme="minorEastAsia" w:hAnsi="Lexend Deca Light"/>
      <w:color w:val="2E2726"/>
      <w:sz w:val="16"/>
      <w:lang w:val="en-US"/>
    </w:rPr>
  </w:style>
  <w:style w:type="paragraph" w:styleId="BodyText2">
    <w:name w:val="Body Text 2"/>
    <w:basedOn w:val="Normal"/>
    <w:link w:val="BodyText2Char"/>
    <w:uiPriority w:val="99"/>
    <w:unhideWhenUsed/>
    <w:rsid w:val="008A437E"/>
    <w:pPr>
      <w:spacing w:after="120" w:line="480" w:lineRule="auto"/>
    </w:pPr>
    <w:rPr>
      <w:rFonts w:ascii="Lexend Deca SemiBold" w:hAnsi="Lexend Deca SemiBold"/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8A437E"/>
    <w:rPr>
      <w:rFonts w:ascii="Lexend Deca SemiBold" w:hAnsi="Lexend Deca SemiBold"/>
      <w:kern w:val="0"/>
      <w:sz w:val="28"/>
      <w:szCs w:val="22"/>
      <w14:ligatures w14:val="none"/>
    </w:rPr>
  </w:style>
  <w:style w:type="character" w:styleId="SmartHyperlink">
    <w:name w:val="Smart Hyperlink"/>
    <w:basedOn w:val="DefaultParagraphFont"/>
    <w:uiPriority w:val="99"/>
    <w:unhideWhenUsed/>
    <w:rsid w:val="0049464F"/>
    <w:rPr>
      <w:u w:val="dotted"/>
    </w:rPr>
  </w:style>
  <w:style w:type="character" w:styleId="SmartLink">
    <w:name w:val="Smart Link"/>
    <w:basedOn w:val="DefaultParagraphFont"/>
    <w:uiPriority w:val="99"/>
    <w:unhideWhenUsed/>
    <w:rsid w:val="0049464F"/>
    <w:rPr>
      <w:color w:val="0000FF"/>
      <w:u w:val="single"/>
      <w:shd w:val="clear" w:color="auto" w:fill="F3F2F1"/>
    </w:rPr>
  </w:style>
  <w:style w:type="paragraph" w:styleId="TOCHeading">
    <w:name w:val="TOC Heading"/>
    <w:basedOn w:val="Heading1"/>
    <w:next w:val="Normal"/>
    <w:uiPriority w:val="39"/>
    <w:unhideWhenUsed/>
    <w:qFormat/>
    <w:rsid w:val="004A5829"/>
    <w:pPr>
      <w:spacing w:after="0" w:line="259" w:lineRule="auto"/>
      <w:outlineLvl w:val="9"/>
    </w:pPr>
    <w:rPr>
      <w:b/>
      <w:sz w:val="4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06736"/>
    <w:pPr>
      <w:spacing w:after="100"/>
    </w:pPr>
    <w:rPr>
      <w:rFonts w:ascii="Lexend Deca Light" w:hAnsi="Lexend Deca Light"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C75FE3"/>
    <w:pPr>
      <w:spacing w:after="100"/>
      <w:ind w:left="220"/>
    </w:pPr>
    <w:rPr>
      <w:rFonts w:ascii="Lexend Deca Light" w:hAnsi="Lexend Deca Light"/>
    </w:rPr>
  </w:style>
  <w:style w:type="paragraph" w:styleId="TOC3">
    <w:name w:val="toc 3"/>
    <w:basedOn w:val="Normal"/>
    <w:next w:val="Normal"/>
    <w:autoRedefine/>
    <w:uiPriority w:val="39"/>
    <w:unhideWhenUsed/>
    <w:rsid w:val="00C75FE3"/>
    <w:pPr>
      <w:spacing w:after="100"/>
      <w:ind w:left="440"/>
    </w:pPr>
    <w:rPr>
      <w:rFonts w:ascii="Lexend Deca Light" w:hAnsi="Lexend Deca Light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C75FE3"/>
    <w:pPr>
      <w:spacing w:after="100"/>
      <w:ind w:left="660"/>
    </w:pPr>
    <w:rPr>
      <w:rFonts w:ascii="Lexend Deca Light" w:hAnsi="Lexend Deca Light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C75FE3"/>
    <w:pPr>
      <w:spacing w:after="100"/>
      <w:ind w:left="880"/>
    </w:pPr>
    <w:rPr>
      <w:rFonts w:ascii="Lexend Deca Light" w:hAnsi="Lexend Deca Light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C75FE3"/>
    <w:pPr>
      <w:spacing w:after="100"/>
      <w:ind w:left="1100"/>
    </w:pPr>
    <w:rPr>
      <w:rFonts w:ascii="Lexend Deca Light" w:hAnsi="Lexend Deca Light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C75FE3"/>
    <w:pPr>
      <w:spacing w:after="100"/>
      <w:ind w:left="1320"/>
    </w:pPr>
    <w:rPr>
      <w:rFonts w:ascii="Lexend Deca Light" w:hAnsi="Lexend Deca Light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C75FE3"/>
    <w:pPr>
      <w:spacing w:after="100"/>
      <w:ind w:left="1540"/>
    </w:pPr>
    <w:rPr>
      <w:rFonts w:ascii="Lexend Deca Light" w:hAnsi="Lexend Deca Light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C75FE3"/>
    <w:pPr>
      <w:spacing w:after="100"/>
      <w:ind w:left="1760"/>
    </w:pPr>
    <w:rPr>
      <w:rFonts w:ascii="Lexend Deca Light" w:hAnsi="Lexend Deca Light"/>
    </w:rPr>
  </w:style>
  <w:style w:type="table" w:styleId="TableGrid">
    <w:name w:val="Table Grid"/>
    <w:basedOn w:val="TableNormal"/>
    <w:uiPriority w:val="39"/>
    <w:rsid w:val="002740B0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GATablebodytext">
    <w:name w:val="NGA Table body text"/>
    <w:basedOn w:val="Normal"/>
    <w:rsid w:val="002740B0"/>
    <w:pPr>
      <w:spacing w:before="120" w:after="240" w:line="240" w:lineRule="auto"/>
    </w:pPr>
    <w:rPr>
      <w:rFonts w:ascii="Lexend Deca Light" w:eastAsiaTheme="minorEastAsia" w:hAnsi="Lexend Deca Light" w:cs="Helvetica Neue"/>
    </w:rPr>
  </w:style>
  <w:style w:type="paragraph" w:customStyle="1" w:styleId="TableHeadertext">
    <w:name w:val="Table Header text"/>
    <w:basedOn w:val="Normal"/>
    <w:rsid w:val="002740B0"/>
    <w:pPr>
      <w:spacing w:before="120" w:after="40"/>
    </w:pPr>
    <w:rPr>
      <w:rFonts w:ascii="Lexend Deca" w:hAnsi="Lexend Deca"/>
      <w:color w:val="FFFFFF" w:themeColor="background1"/>
    </w:rPr>
  </w:style>
  <w:style w:type="paragraph" w:customStyle="1" w:styleId="Tablebodytextbullets">
    <w:name w:val="Table body text bullets"/>
    <w:basedOn w:val="Bodytextbullets"/>
    <w:rsid w:val="002740B0"/>
    <w:pPr>
      <w:spacing w:after="240" w:line="30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740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40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40B0"/>
    <w:rPr>
      <w:rFonts w:ascii="Calibri Light" w:hAnsi="Calibri Light"/>
      <w:kern w:val="0"/>
      <w:sz w:val="20"/>
      <w:szCs w:val="20"/>
      <w14:ligatures w14:val="none"/>
    </w:rPr>
  </w:style>
  <w:style w:type="paragraph" w:customStyle="1" w:styleId="PageNumber1">
    <w:name w:val="Page Number1"/>
    <w:basedOn w:val="Bodytext1"/>
    <w:rsid w:val="008947EF"/>
    <w:pPr>
      <w:spacing w:before="0" w:line="300" w:lineRule="auto"/>
    </w:pPr>
    <w:rPr>
      <w:rFonts w:ascii="Lexend Deca SemiBold" w:hAnsi="Lexend Deca SemiBold" w:cs="Calibri"/>
      <w:b/>
      <w:bCs/>
      <w:color w:val="FFFFFF" w:themeColor="background1"/>
      <w:sz w:val="20"/>
      <w:szCs w:val="20"/>
    </w:rPr>
  </w:style>
  <w:style w:type="paragraph" w:customStyle="1" w:styleId="Quotestyle1">
    <w:name w:val="Quote style 1"/>
    <w:basedOn w:val="Normal"/>
    <w:rsid w:val="00A73143"/>
    <w:pPr>
      <w:spacing w:before="240" w:after="240" w:line="240" w:lineRule="auto"/>
      <w:ind w:left="851" w:right="851"/>
      <w:jc w:val="center"/>
    </w:pPr>
    <w:rPr>
      <w:rFonts w:ascii="New Kansas SemiBold" w:eastAsia="Calibri" w:hAnsi="New Kansas SemiBold" w:cs="Open Sans"/>
      <w:b/>
      <w:bCs/>
      <w:color w:val="00407B"/>
      <w:sz w:val="32"/>
      <w:szCs w:val="32"/>
      <w:lang w:val="en-US"/>
    </w:rPr>
  </w:style>
  <w:style w:type="paragraph" w:customStyle="1" w:styleId="Quotename">
    <w:name w:val="Quote name"/>
    <w:basedOn w:val="Normal"/>
    <w:rsid w:val="00A73143"/>
    <w:pPr>
      <w:spacing w:after="0" w:line="240" w:lineRule="auto"/>
      <w:ind w:left="851" w:right="851"/>
      <w:jc w:val="center"/>
    </w:pPr>
    <w:rPr>
      <w:rFonts w:ascii="Lexend Deca" w:eastAsia="Calibri" w:hAnsi="Lexend Deca" w:cs="Calibri"/>
      <w:b/>
      <w:bCs/>
      <w:color w:val="2E2625"/>
      <w:szCs w:val="24"/>
      <w:lang w:val="en-US"/>
    </w:rPr>
  </w:style>
  <w:style w:type="paragraph" w:customStyle="1" w:styleId="Quotetitle">
    <w:name w:val="Quote title"/>
    <w:basedOn w:val="Normal"/>
    <w:rsid w:val="00A73143"/>
    <w:pPr>
      <w:spacing w:line="240" w:lineRule="auto"/>
      <w:ind w:left="851" w:right="851"/>
      <w:jc w:val="center"/>
    </w:pPr>
    <w:rPr>
      <w:rFonts w:ascii="Lexend Deca Light" w:eastAsia="Calibri" w:hAnsi="Lexend Deca Light" w:cs="Calibri"/>
      <w:color w:val="2E2625"/>
      <w:szCs w:val="24"/>
      <w:lang w:val="en-US"/>
    </w:rPr>
  </w:style>
  <w:style w:type="paragraph" w:customStyle="1" w:styleId="Bullettext">
    <w:name w:val="Bullet text"/>
    <w:basedOn w:val="Normal"/>
    <w:next w:val="Normal"/>
    <w:link w:val="BullettextChar"/>
    <w:qFormat/>
    <w:rsid w:val="00D91605"/>
    <w:pPr>
      <w:numPr>
        <w:numId w:val="3"/>
      </w:numPr>
      <w:spacing w:before="120" w:after="120" w:line="240" w:lineRule="auto"/>
    </w:pPr>
    <w:rPr>
      <w:rFonts w:ascii="Calibri" w:eastAsiaTheme="minorEastAsia" w:hAnsi="Calibri" w:cs="Arial"/>
      <w:color w:val="000000" w:themeColor="text1"/>
      <w:sz w:val="24"/>
      <w:szCs w:val="20"/>
    </w:rPr>
  </w:style>
  <w:style w:type="character" w:customStyle="1" w:styleId="BullettextChar">
    <w:name w:val="Bullet text Char"/>
    <w:basedOn w:val="DefaultParagraphFont"/>
    <w:link w:val="Bullettext"/>
    <w:rsid w:val="00D91605"/>
    <w:rPr>
      <w:rFonts w:ascii="Calibri" w:eastAsiaTheme="minorEastAsia" w:hAnsi="Calibri" w:cs="Arial"/>
      <w:color w:val="000000" w:themeColor="text1"/>
      <w:kern w:val="0"/>
      <w:szCs w:val="20"/>
      <w14:ligatures w14:val="none"/>
    </w:rPr>
  </w:style>
  <w:style w:type="paragraph" w:customStyle="1" w:styleId="smallbullet">
    <w:name w:val="small bullet"/>
    <w:basedOn w:val="Bullettext"/>
    <w:link w:val="smallbulletChar"/>
    <w:qFormat/>
    <w:rsid w:val="009E39C1"/>
    <w:pPr>
      <w:numPr>
        <w:numId w:val="4"/>
      </w:numPr>
      <w:spacing w:before="20" w:after="20"/>
    </w:pPr>
    <w:rPr>
      <w:sz w:val="22"/>
      <w:szCs w:val="18"/>
    </w:rPr>
  </w:style>
  <w:style w:type="character" w:customStyle="1" w:styleId="smallbulletChar">
    <w:name w:val="small bullet Char"/>
    <w:basedOn w:val="BullettextChar"/>
    <w:link w:val="smallbullet"/>
    <w:rsid w:val="009E39C1"/>
    <w:rPr>
      <w:rFonts w:ascii="Calibri" w:eastAsiaTheme="minorEastAsia" w:hAnsi="Calibri" w:cs="Arial"/>
      <w:color w:val="000000" w:themeColor="text1"/>
      <w:kern w:val="0"/>
      <w:sz w:val="22"/>
      <w:szCs w:val="18"/>
      <w14:ligatures w14:val="none"/>
    </w:rPr>
  </w:style>
  <w:style w:type="paragraph" w:customStyle="1" w:styleId="MainText">
    <w:name w:val="Main Text"/>
    <w:basedOn w:val="Normal"/>
    <w:link w:val="MainTextChar"/>
    <w:qFormat/>
    <w:rsid w:val="00176225"/>
    <w:pPr>
      <w:spacing w:line="240" w:lineRule="auto"/>
    </w:pPr>
    <w:rPr>
      <w:rFonts w:ascii="Calibri" w:eastAsiaTheme="minorEastAsia" w:hAnsi="Calibri" w:cs="Arial"/>
      <w:color w:val="000000" w:themeColor="text1"/>
      <w:sz w:val="24"/>
      <w:szCs w:val="20"/>
    </w:rPr>
  </w:style>
  <w:style w:type="character" w:customStyle="1" w:styleId="MainTextChar">
    <w:name w:val="Main Text Char"/>
    <w:basedOn w:val="DefaultParagraphFont"/>
    <w:link w:val="MainText"/>
    <w:rsid w:val="00176225"/>
    <w:rPr>
      <w:rFonts w:ascii="Calibri" w:eastAsiaTheme="minorEastAsia" w:hAnsi="Calibri" w:cs="Arial"/>
      <w:color w:val="000000" w:themeColor="text1"/>
      <w:kern w:val="0"/>
      <w:szCs w:val="20"/>
      <w14:ligatures w14:val="none"/>
    </w:rPr>
  </w:style>
  <w:style w:type="paragraph" w:customStyle="1" w:styleId="Boldemphasis">
    <w:name w:val="Bold emphasis"/>
    <w:basedOn w:val="MainText"/>
    <w:link w:val="BoldemphasisChar"/>
    <w:qFormat/>
    <w:rsid w:val="00BE6654"/>
    <w:rPr>
      <w:rFonts w:cstheme="majorHAnsi"/>
      <w:b/>
      <w:bCs/>
      <w:color w:val="054078"/>
    </w:rPr>
  </w:style>
  <w:style w:type="character" w:customStyle="1" w:styleId="BoldemphasisChar">
    <w:name w:val="Bold emphasis Char"/>
    <w:basedOn w:val="MainTextChar"/>
    <w:link w:val="Boldemphasis"/>
    <w:rsid w:val="00BE6654"/>
    <w:rPr>
      <w:rFonts w:ascii="Calibri" w:eastAsiaTheme="minorEastAsia" w:hAnsi="Calibri" w:cstheme="majorHAnsi"/>
      <w:b/>
      <w:bCs/>
      <w:color w:val="054078"/>
      <w:kern w:val="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1C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1C41"/>
    <w:rPr>
      <w:rFonts w:ascii="Calibri Light" w:hAnsi="Calibri Light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C63894"/>
    <w:rPr>
      <w:rFonts w:ascii="Calibri Light" w:hAnsi="Calibri Light"/>
      <w:kern w:val="0"/>
      <w:sz w:val="22"/>
      <w:szCs w:val="22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53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C5323"/>
    <w:rPr>
      <w:rFonts w:ascii="Calibri Light" w:hAnsi="Calibri Light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C53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ga.org.uk/training/governance-professional-career-pathway/clerking-leve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cgi.org.uk/professional-development/competency-framewor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government/publications/the-7-principles-of-public-life/the-7-principles-of-public-life--2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ga.org.uk/training/governance-professional-career-pathway/clerking-leve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nga.org.uk/training/governance-professional-career-pathway/clerking-level/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gi.org.uk/professional-development/competency-framework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NGA Word">
  <a:themeElements>
    <a:clrScheme name="NGA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0407B"/>
      </a:accent1>
      <a:accent2>
        <a:srgbClr val="845EC5"/>
      </a:accent2>
      <a:accent3>
        <a:srgbClr val="0088DF"/>
      </a:accent3>
      <a:accent4>
        <a:srgbClr val="008E72"/>
      </a:accent4>
      <a:accent5>
        <a:srgbClr val="FF7071"/>
      </a:accent5>
      <a:accent6>
        <a:srgbClr val="40D1BB"/>
      </a:accent6>
      <a:hlink>
        <a:srgbClr val="1E5F9F"/>
      </a:hlink>
      <a:folHlink>
        <a:srgbClr val="1E5F9F"/>
      </a:folHlink>
    </a:clrScheme>
    <a:fontScheme name="NGA Fonts">
      <a:majorFont>
        <a:latin typeface="New Kansas SemiBold"/>
        <a:ea typeface=""/>
        <a:cs typeface=""/>
      </a:majorFont>
      <a:minorFont>
        <a:latin typeface="Lexend De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460EB17D79B4CB04045BE8EDFB88B" ma:contentTypeVersion="18" ma:contentTypeDescription="Create a new document." ma:contentTypeScope="" ma:versionID="60ad033de97a726fcfbcf22a2d437c3b">
  <xsd:schema xmlns:xsd="http://www.w3.org/2001/XMLSchema" xmlns:xs="http://www.w3.org/2001/XMLSchema" xmlns:p="http://schemas.microsoft.com/office/2006/metadata/properties" xmlns:ns2="8ba10463-5e59-4b37-996c-f42fb298e9a9" xmlns:ns3="abafda70-30e8-4089-8443-ebe9741ee9b5" targetNamespace="http://schemas.microsoft.com/office/2006/metadata/properties" ma:root="true" ma:fieldsID="e43688abaef3d3d281f3d01c354b639b" ns2:_="" ns3:_="">
    <xsd:import namespace="8ba10463-5e59-4b37-996c-f42fb298e9a9"/>
    <xsd:import namespace="abafda70-30e8-4089-8443-ebe9741ee9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10463-5e59-4b37-996c-f42fb298e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c0347c1-fe06-4807-9980-f185f13d3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fda70-30e8-4089-8443-ebe9741ee9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91b669a-842b-46c4-953b-1e37f5777c4f}" ma:internalName="TaxCatchAll" ma:showField="CatchAllData" ma:web="abafda70-30e8-4089-8443-ebe9741ee9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afda70-30e8-4089-8443-ebe9741ee9b5" xsi:nil="true"/>
    <lcf76f155ced4ddcb4097134ff3c332f xmlns="8ba10463-5e59-4b37-996c-f42fb298e9a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8F53F2-712B-4C01-BBE3-3CEA25E6B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a10463-5e59-4b37-996c-f42fb298e9a9"/>
    <ds:schemaRef ds:uri="abafda70-30e8-4089-8443-ebe9741ee9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D73310-6CFC-49E2-84E3-6B5E618531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B7544D-85E1-6D43-A2AC-DC508645A9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6A56DD-1252-4704-A1AF-2268C6C339BA}">
  <ds:schemaRefs>
    <ds:schemaRef ds:uri="http://schemas.microsoft.com/office/2006/metadata/properties"/>
    <ds:schemaRef ds:uri="http://schemas.microsoft.com/office/infopath/2007/PartnerControls"/>
    <ds:schemaRef ds:uri="abafda70-30e8-4089-8443-ebe9741ee9b5"/>
    <ds:schemaRef ds:uri="8ba10463-5e59-4b37-996c-f42fb298e9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1340</Words>
  <Characters>7642</Characters>
  <Application>Microsoft Office Word</Application>
  <DocSecurity>0</DocSecurity>
  <Lines>63</Lines>
  <Paragraphs>17</Paragraphs>
  <ScaleCrop>false</ScaleCrop>
  <Manager/>
  <Company>National Governance Association</Company>
  <LinksUpToDate>false</LinksUpToDate>
  <CharactersWithSpaces>8965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NGA Report</dc:title>
  <dc:subject/>
  <dc:creator>National Governance Association</dc:creator>
  <cp:keywords/>
  <dc:description/>
  <cp:lastModifiedBy>Sabreen Marashli</cp:lastModifiedBy>
  <cp:revision>133</cp:revision>
  <cp:lastPrinted>2023-05-04T11:41:00Z</cp:lastPrinted>
  <dcterms:created xsi:type="dcterms:W3CDTF">2023-09-12T15:23:00Z</dcterms:created>
  <dcterms:modified xsi:type="dcterms:W3CDTF">2026-11-02T10:23:00Z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0x010100D3C460EB17D79B4CB04045BE8EDFB88B</vt:lpwstr>
  </property>
  <property fmtid="{D5CDD505-2E9C-101B-9397-08002B2CF9AE}" pid="3" name="MediaServiceImageTags">
    <vt:lpwstr/>
  </property>
</Properties>
</file>