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6574AC62" w14:textId="3FFD3BCE" w:rsidR="001732EC" w:rsidRPr="000547F7" w:rsidRDefault="0035495F" w:rsidP="000547F7">
      <w:pPr>
        <w:pStyle w:val="Heading1"/>
      </w:pPr>
      <w:bookmarkStart w:id="0" w:name="_Toc135690280"/>
      <w:bookmarkStart w:id="1" w:name="_Toc135723976"/>
      <w:r w:rsidRPr="000547F7">
        <w:t>Role description</w:t>
      </w:r>
    </w:p>
    <w:p w14:paraId="404232A2" w14:textId="73DD26F4" w:rsidR="0046415C" w:rsidRPr="00B315E0" w:rsidRDefault="0046415C" w:rsidP="0046415C">
      <w:pPr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="0035495F">
        <w:rPr>
          <w:rFonts w:ascii="Lexend Deca Light" w:hAnsi="Lexend Deca Light"/>
          <w:color w:val="00407B"/>
          <w:sz w:val="32"/>
          <w:szCs w:val="32"/>
          <w:lang w:val="en-US"/>
        </w:rPr>
        <w:t>chairs of multi academy trust boards</w:t>
      </w:r>
    </w:p>
    <w:p w14:paraId="469D4931" w14:textId="3EE3B0AA" w:rsidR="0046415C" w:rsidRPr="00B315E0" w:rsidRDefault="003218B2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>September 2022</w:t>
      </w:r>
    </w:p>
    <w:bookmarkEnd w:id="0"/>
    <w:bookmarkEnd w:id="1"/>
    <w:p w14:paraId="035E5521" w14:textId="139481CF" w:rsidR="003218B2" w:rsidRDefault="003218B2" w:rsidP="00AD35EE">
      <w:pPr>
        <w:pStyle w:val="Bodytext1"/>
        <w:spacing w:before="80" w:after="80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4344960D" wp14:editId="7D9B77A5">
                <wp:extent cx="6124680" cy="1082040"/>
                <wp:effectExtent l="0" t="0" r="9525" b="381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1082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434F9" w14:textId="77777777" w:rsidR="003218B2" w:rsidRDefault="003218B2" w:rsidP="003218B2">
                            <w:pPr>
                              <w:pStyle w:val="Bodytext1"/>
                              <w:spacing w:before="80" w:after="80"/>
                            </w:pPr>
                            <w:r w:rsidRPr="008F4334">
                              <w:t>Th</w:t>
                            </w:r>
                            <w:r>
                              <w:t>is model role description should be adapted to suit the needs of your trust in accordance with your scheme of delegation.</w:t>
                            </w:r>
                          </w:p>
                          <w:p w14:paraId="5EF0DEB7" w14:textId="77777777" w:rsidR="003218B2" w:rsidRDefault="003218B2" w:rsidP="003218B2">
                            <w:pPr>
                              <w:pStyle w:val="Bodytext1"/>
                              <w:spacing w:before="80" w:after="80"/>
                            </w:pPr>
                            <w:r>
                              <w:t xml:space="preserve">You may also wish to </w:t>
                            </w:r>
                            <w:hyperlink r:id="rId11" w:history="1">
                              <w:r w:rsidRPr="00820717">
                                <w:rPr>
                                  <w:rStyle w:val="Hyperlink"/>
                                </w:rPr>
                                <w:t>refer to our guidance on the role of vice chair</w:t>
                              </w:r>
                            </w:hyperlink>
                            <w:r>
                              <w:t>.</w:t>
                            </w:r>
                          </w:p>
                          <w:p w14:paraId="45EA9664" w14:textId="579B8683" w:rsidR="003218B2" w:rsidRPr="00246DA2" w:rsidRDefault="003218B2" w:rsidP="003218B2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44960D" id="_x0000_t202" coordsize="21600,21600" o:spt="202" path="m,l,21600r21600,l21600,xe">
                <v:stroke joinstyle="miter"/>
                <v:path gradientshapeok="t" o:connecttype="rect"/>
              </v:shapetype>
              <v:shape id="Text Box 1092588002" o:spid="_x0000_s1026" type="#_x0000_t202" alt="Thank you for using the checklist&#10;If you have any feedback you’d like to share, please email kcfeedback@nga.org.uk&#10;" style="width:482.25pt;height:8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" fillcolor="#f2f2f2 [3052]" stroked="f" strokeweight=".5pt">
                <v:textbox inset="10mm,5mm,10mm,5mm">
                  <w:txbxContent>
                    <w:p w14:paraId="048434F9" w14:textId="77777777" w:rsidR="003218B2" w:rsidRDefault="003218B2" w:rsidP="003218B2">
                      <w:pPr>
                        <w:pStyle w:val="Bodytext1"/>
                        <w:spacing w:before="80" w:after="80"/>
                      </w:pPr>
                      <w:r w:rsidRPr="008F4334">
                        <w:t>Th</w:t>
                      </w:r>
                      <w:r>
                        <w:t>is model role description should be adapted to suit the needs of your trust in accordance with your scheme of delegation.</w:t>
                      </w:r>
                    </w:p>
                    <w:p w14:paraId="5EF0DEB7" w14:textId="77777777" w:rsidR="003218B2" w:rsidRDefault="003218B2" w:rsidP="003218B2">
                      <w:pPr>
                        <w:pStyle w:val="Bodytext1"/>
                        <w:spacing w:before="80" w:after="80"/>
                      </w:pPr>
                      <w:r>
                        <w:t xml:space="preserve">You may also wish to </w:t>
                      </w:r>
                      <w:hyperlink r:id="rId12" w:history="1">
                        <w:r w:rsidRPr="00820717">
                          <w:rPr>
                            <w:rStyle w:val="Hyperlink"/>
                          </w:rPr>
                          <w:t>refer to our guidance on the role of vice chair</w:t>
                        </w:r>
                      </w:hyperlink>
                      <w:r>
                        <w:t>.</w:t>
                      </w:r>
                    </w:p>
                    <w:p w14:paraId="45EA9664" w14:textId="579B8683" w:rsidR="003218B2" w:rsidRPr="00246DA2" w:rsidRDefault="003218B2" w:rsidP="003218B2">
                      <w:pPr>
                        <w:pStyle w:val="Bodytext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56D452" w14:textId="64F36538" w:rsidR="007563DF" w:rsidRPr="007563DF" w:rsidRDefault="007563DF" w:rsidP="00180355">
      <w:pPr>
        <w:pStyle w:val="Heading2"/>
        <w:rPr>
          <w:rFonts w:ascii="Lexend Deca Light" w:eastAsia="Calibri" w:hAnsi="Lexend Deca Light" w:cs="Calibri"/>
          <w:color w:val="2E2625"/>
          <w:szCs w:val="24"/>
          <w:lang w:val="en-US"/>
        </w:rPr>
      </w:pPr>
      <w:r>
        <w:t>Role purpose</w:t>
      </w:r>
    </w:p>
    <w:p w14:paraId="7B03C17B" w14:textId="77777777" w:rsidR="009F7220" w:rsidRDefault="009F7220" w:rsidP="009F7220">
      <w:pPr>
        <w:pStyle w:val="Bodytext1"/>
      </w:pPr>
      <w:r w:rsidRPr="00791D55">
        <w:t xml:space="preserve">To provide leadership to the </w:t>
      </w:r>
      <w:r>
        <w:t>trust</w:t>
      </w:r>
      <w:r w:rsidRPr="00791D55">
        <w:t xml:space="preserve"> board, ensuring that it fulfils its functions well, and to work closely with the </w:t>
      </w:r>
      <w:r>
        <w:t>CEO</w:t>
      </w:r>
      <w:r w:rsidRPr="00791D55">
        <w:t xml:space="preserve"> to support, advise and help shape proposals to be discussed at board meetings, ensuring the focus is strategic.</w:t>
      </w:r>
    </w:p>
    <w:p w14:paraId="7954FD95" w14:textId="77777777" w:rsidR="008F6E62" w:rsidRDefault="008F6E62" w:rsidP="00180355">
      <w:pPr>
        <w:pStyle w:val="Heading3"/>
      </w:pPr>
      <w:r>
        <w:t>Leading governance</w:t>
      </w:r>
    </w:p>
    <w:p w14:paraId="4C9134DD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ensure the board and CEO have a shared vision and sense of purpose</w:t>
      </w:r>
    </w:p>
    <w:p w14:paraId="79A5E650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ensure the board sets a clear vision and strategy for the trust</w:t>
      </w:r>
    </w:p>
    <w:p w14:paraId="6C8177B5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lead the board in monitoring the implementation of the strategy</w:t>
      </w:r>
    </w:p>
    <w:p w14:paraId="3DDA4348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set the culture of the board, balancing and valuing the support and challenge responsibilities, the generative and fiduciary modes of operation</w:t>
      </w:r>
    </w:p>
    <w:p w14:paraId="7953E39D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ensure the board acts as a team</w:t>
      </w:r>
    </w:p>
    <w:p w14:paraId="225002A9" w14:textId="77777777" w:rsidR="008F6E62" w:rsidRPr="0009606A" w:rsidRDefault="008F6E62" w:rsidP="0051397D">
      <w:pPr>
        <w:pStyle w:val="Bodytextbullets"/>
        <w:spacing w:before="60" w:after="60"/>
        <w:ind w:left="357" w:hanging="357"/>
        <w:contextualSpacing w:val="0"/>
      </w:pPr>
      <w:r w:rsidRPr="0009606A">
        <w:t>collaborate with trust leaders to ensure that all levels of governance across the trust are effective and receive adequate governance professional support</w:t>
      </w:r>
    </w:p>
    <w:p w14:paraId="7282D459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where required, represent the trust board in its dealings with external partners and be an advocate for the trust</w:t>
      </w:r>
    </w:p>
    <w:p w14:paraId="20195B10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attend school and trust functions (performances/sports days/prize-giving) as appropriate and encourage other trustees to do so</w:t>
      </w:r>
    </w:p>
    <w:p w14:paraId="07C72AB1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meet regularly with the chairs and vice chairs of academy committees (local governing bodies)</w:t>
      </w:r>
    </w:p>
    <w:p w14:paraId="7EBD6C6A" w14:textId="77777777" w:rsidR="008F6E62" w:rsidRDefault="008F6E62" w:rsidP="0051397D">
      <w:pPr>
        <w:pStyle w:val="Bodytextbullets"/>
        <w:spacing w:before="60" w:after="60"/>
        <w:ind w:left="357" w:hanging="357"/>
        <w:contextualSpacing w:val="0"/>
      </w:pPr>
      <w:r>
        <w:t>report to the trust’s members, in particular at the AGM</w:t>
      </w:r>
    </w:p>
    <w:p w14:paraId="59A84D54" w14:textId="28AB829B" w:rsidR="00381F19" w:rsidRDefault="00381F19">
      <w:pPr>
        <w:spacing w:after="0" w:line="240" w:lineRule="auto"/>
        <w:rPr>
          <w:rFonts w:ascii="Lexend Deca Light" w:eastAsiaTheme="minorEastAsia" w:hAnsi="Lexend Deca Light"/>
          <w:color w:val="2E2726"/>
          <w:lang w:val="en-US"/>
        </w:rPr>
      </w:pPr>
      <w:r>
        <w:br w:type="page"/>
      </w:r>
    </w:p>
    <w:p w14:paraId="43F50D7A" w14:textId="77777777" w:rsidR="008F6E62" w:rsidRDefault="008F6E62" w:rsidP="00180355">
      <w:pPr>
        <w:pStyle w:val="Heading3"/>
      </w:pPr>
      <w:r>
        <w:lastRenderedPageBreak/>
        <w:t>Leading and developing the team</w:t>
      </w:r>
    </w:p>
    <w:p w14:paraId="2B12DB9C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board has the required skills and commitment to govern well, and that identified skills gaps are filled </w:t>
      </w:r>
    </w:p>
    <w:p w14:paraId="0D7FC4CB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a diverse team that reflects the communities served with a mix of new and experienced trustees and a variety of backgrounds </w:t>
      </w:r>
    </w:p>
    <w:p w14:paraId="79AD6068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all trustees have a thorough understanding of their role and receive appropriate induction and training as required </w:t>
      </w:r>
    </w:p>
    <w:p w14:paraId="0B586C9F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encourage the board, and individual trustees, to conduct annual self-evaluation (and model this approach to others through a chair’s 360 review) </w:t>
      </w:r>
    </w:p>
    <w:p w14:paraId="5A4BC688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that trustees are involved and feel valued </w:t>
      </w:r>
    </w:p>
    <w:p w14:paraId="280C4725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carry out a performance review of each trustee (or delegate this to the vice chair) </w:t>
      </w:r>
    </w:p>
    <w:p w14:paraId="7A1213F4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>encourage the development of trustees</w:t>
      </w:r>
    </w:p>
    <w:p w14:paraId="22947CB7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model and reinforce the board’s agreed code of conduct </w:t>
      </w:r>
    </w:p>
    <w:p w14:paraId="358142BC" w14:textId="77777777" w:rsidR="008F6E62" w:rsidRPr="005C728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develop a good working relationship with the vice chair, ensuring they are kept fully informed and delegating tasks as appropriate </w:t>
      </w:r>
    </w:p>
    <w:p w14:paraId="3AEA005C" w14:textId="77777777" w:rsidR="008F6E62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>ensure that there is a plan for succession for the chair, vice chair and any committee chairs</w:t>
      </w:r>
    </w:p>
    <w:p w14:paraId="3E1CB000" w14:textId="77777777" w:rsidR="008F6E62" w:rsidRPr="00E35348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>ensure that those governing at academy level are also developed to govern well</w:t>
      </w:r>
    </w:p>
    <w:p w14:paraId="6D98BD06" w14:textId="77777777" w:rsidR="008F6E62" w:rsidRDefault="008F6E62" w:rsidP="00180355">
      <w:pPr>
        <w:pStyle w:val="Heading3"/>
        <w:spacing w:before="120"/>
      </w:pPr>
      <w:r>
        <w:t>Working with the CEO</w:t>
      </w:r>
    </w:p>
    <w:p w14:paraId="179884E5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build a professional relationship with the CEO that allows for honest conversations, acting as a sounding board and ensuring there are no surprises at meetings </w:t>
      </w:r>
    </w:p>
    <w:p w14:paraId="512F0674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meet regularly (normally monthly) with the CEO </w:t>
      </w:r>
    </w:p>
    <w:p w14:paraId="14177200" w14:textId="1DD79A6E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there are transparent and effective processes for </w:t>
      </w:r>
      <w:r w:rsidR="0051397D">
        <w:t>CEO</w:t>
      </w:r>
      <w:r>
        <w:t xml:space="preserve"> recruitment and induction </w:t>
      </w:r>
    </w:p>
    <w:p w14:paraId="627D2604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appropriate trustee involvement in the recruitment of other executive leaders </w:t>
      </w:r>
    </w:p>
    <w:p w14:paraId="7628543F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all trustees concentrate on their strategic role and hold the CEO to account </w:t>
      </w:r>
    </w:p>
    <w:p w14:paraId="0434EB34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that trust leaders provide information that allows the board to fulfil its function </w:t>
      </w:r>
    </w:p>
    <w:p w14:paraId="7D2FD62B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>oversee and participate in the CEO’s appraisal ensuring that appropriate continuing professional development (CPD) is provided</w:t>
      </w:r>
    </w:p>
    <w:p w14:paraId="2F383D3D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workload and wellbeing of executive leaders is considered </w:t>
      </w:r>
    </w:p>
    <w:p w14:paraId="1B920C54" w14:textId="77777777" w:rsidR="008F6E62" w:rsidRPr="007D4ACE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CEO provides staff with an understanding of the role of the trust board and acts as a link between the two </w:t>
      </w:r>
    </w:p>
    <w:p w14:paraId="21180957" w14:textId="38FB5EBA" w:rsidR="00F34EC2" w:rsidRPr="00F34EC2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>play a lead role in any decision to suspend the CEO</w:t>
      </w:r>
    </w:p>
    <w:p w14:paraId="2174EACD" w14:textId="77777777" w:rsidR="008F6E62" w:rsidRDefault="008F6E62" w:rsidP="00180355">
      <w:pPr>
        <w:pStyle w:val="Heading3"/>
        <w:spacing w:before="120"/>
      </w:pPr>
      <w:r>
        <w:t>Leading improvement</w:t>
      </w:r>
    </w:p>
    <w:p w14:paraId="1D60766B" w14:textId="77777777" w:rsidR="008F6E62" w:rsidRPr="00BE259D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board is involved at a strategic level in the trust’s self-evaluation process and that this feeds into its key priorities </w:t>
      </w:r>
    </w:p>
    <w:p w14:paraId="18ABA657" w14:textId="77777777" w:rsidR="008F6E62" w:rsidRPr="00BE259D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board’s business is focused on the trust’s strategic priorities </w:t>
      </w:r>
    </w:p>
    <w:p w14:paraId="0C190551" w14:textId="77777777" w:rsidR="008F6E62" w:rsidRPr="00BE259D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board has the information it needs to monitor the progress of pupils and consider appropriate actions to improve outcomes </w:t>
      </w:r>
    </w:p>
    <w:p w14:paraId="36EDA042" w14:textId="77777777" w:rsidR="008F6E62" w:rsidRPr="00BE259D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 board has good knowledge of the schools and the work of the trust </w:t>
      </w:r>
    </w:p>
    <w:p w14:paraId="5529E7C8" w14:textId="77777777" w:rsidR="008F6E62" w:rsidRPr="00BE259D" w:rsidRDefault="008F6E62" w:rsidP="0051397D">
      <w:pPr>
        <w:pStyle w:val="Bodytextbullets"/>
        <w:spacing w:before="40" w:after="40"/>
        <w:ind w:left="357" w:hanging="357"/>
        <w:contextualSpacing w:val="0"/>
      </w:pPr>
      <w:r>
        <w:t xml:space="preserve">ensure there are mechanisms in place to listen to the views of parents, pupils and staff </w:t>
      </w:r>
    </w:p>
    <w:p w14:paraId="43ADBB66" w14:textId="77777777" w:rsidR="008F6E62" w:rsidRPr="00040F49" w:rsidRDefault="008F6E62" w:rsidP="00180355">
      <w:pPr>
        <w:pStyle w:val="Heading3"/>
      </w:pPr>
      <w:r>
        <w:lastRenderedPageBreak/>
        <w:t xml:space="preserve">Leading trust board business </w:t>
      </w:r>
    </w:p>
    <w:p w14:paraId="7AFB066D" w14:textId="77777777" w:rsidR="008F6E62" w:rsidRPr="00BE259D" w:rsidRDefault="008F6E62" w:rsidP="0051397D">
      <w:pPr>
        <w:pStyle w:val="Bodytextbullets"/>
        <w:spacing w:before="60" w:afterLines="60" w:after="144"/>
        <w:contextualSpacing w:val="0"/>
      </w:pPr>
      <w:r>
        <w:t xml:space="preserve">ensure the trust board appoints a governance professional capable of advising the board on its functions and relevant procedure and that they are appraised and developed </w:t>
      </w:r>
    </w:p>
    <w:p w14:paraId="0B3283A7" w14:textId="77777777" w:rsidR="008F6E62" w:rsidRPr="00BE259D" w:rsidRDefault="008F6E62" w:rsidP="0051397D">
      <w:pPr>
        <w:pStyle w:val="Bodytextbullets"/>
        <w:spacing w:before="60" w:afterLines="60" w:after="144"/>
        <w:contextualSpacing w:val="0"/>
      </w:pPr>
      <w:r>
        <w:t xml:space="preserve">collaborate with the governance professional to establish effective working procedures and, where relevant, sound committee structures </w:t>
      </w:r>
    </w:p>
    <w:p w14:paraId="2BF1617B" w14:textId="77777777" w:rsidR="008F6E62" w:rsidRPr="00BE259D" w:rsidRDefault="008F6E62" w:rsidP="0051397D">
      <w:pPr>
        <w:pStyle w:val="Bodytextbullets"/>
        <w:spacing w:before="60" w:afterLines="60" w:after="144"/>
        <w:contextualSpacing w:val="0"/>
      </w:pPr>
      <w:r>
        <w:t xml:space="preserve">work with the governance professional and the CEO to plan for board meetings, ensuring that agendas focus on the board’s key responsibilities and strategic priorities and avoid unnecessary paperwork </w:t>
      </w:r>
    </w:p>
    <w:p w14:paraId="66356DEB" w14:textId="77777777" w:rsidR="008F6E62" w:rsidRPr="00BE259D" w:rsidRDefault="008F6E62" w:rsidP="0051397D">
      <w:pPr>
        <w:pStyle w:val="Bodytextbullets"/>
        <w:spacing w:before="60" w:afterLines="60" w:after="144"/>
        <w:contextualSpacing w:val="0"/>
      </w:pPr>
      <w:r>
        <w:t xml:space="preserve">chair meetings effectively, promoting an open culture that allows ideas and discussion to thrive while ensuring clear decisions are reached as quickly as possible </w:t>
      </w:r>
    </w:p>
    <w:p w14:paraId="2AC6C017" w14:textId="77777777" w:rsidR="008F6E62" w:rsidRPr="00BE259D" w:rsidRDefault="008F6E62" w:rsidP="0051397D">
      <w:pPr>
        <w:pStyle w:val="Bodytextbullets"/>
        <w:spacing w:before="60" w:afterLines="60" w:after="144"/>
        <w:contextualSpacing w:val="0"/>
      </w:pPr>
      <w:r>
        <w:t xml:space="preserve">ensure that decisions taken at the meetings of the trust board are implemented </w:t>
      </w:r>
    </w:p>
    <w:p w14:paraId="25C40587" w14:textId="77777777" w:rsidR="008F6E62" w:rsidRPr="00BE259D" w:rsidRDefault="008F6E62" w:rsidP="0051397D">
      <w:pPr>
        <w:pStyle w:val="Bodytextbullets"/>
        <w:spacing w:before="60" w:afterLines="60" w:after="144"/>
        <w:contextualSpacing w:val="0"/>
      </w:pPr>
      <w:r>
        <w:t xml:space="preserve">ensure that effective arrangements are in place for dealing with complaints made to the trust board under the adopted complaints procedure </w:t>
      </w:r>
    </w:p>
    <w:p w14:paraId="6C14D758" w14:textId="77777777" w:rsidR="008F6E62" w:rsidRDefault="008F6E62" w:rsidP="0051397D">
      <w:pPr>
        <w:pStyle w:val="Bodytextbullets"/>
        <w:spacing w:before="60" w:afterLines="60" w:after="144"/>
        <w:ind w:left="357" w:hanging="357"/>
        <w:contextualSpacing w:val="0"/>
      </w:pPr>
      <w:r>
        <w:t>ensure that effective arrangements are in place for dealing with employment matters, (for example, grievance, disciplinary, capability) under the adopted procedures of the trust</w:t>
      </w:r>
    </w:p>
    <w:p w14:paraId="2B8C2053" w14:textId="4063CD62" w:rsidR="006B5BB9" w:rsidRPr="00AE0E63" w:rsidRDefault="006B5BB9" w:rsidP="006B5BB9">
      <w:pPr>
        <w:pStyle w:val="Bodytextbullets"/>
        <w:numPr>
          <w:ilvl w:val="0"/>
          <w:numId w:val="0"/>
        </w:numPr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4FCB092F" wp14:editId="3DCFB00C">
                <wp:extent cx="6124680" cy="4640580"/>
                <wp:effectExtent l="0" t="0" r="9525" b="7620"/>
                <wp:docPr id="789752284" name="Text Box 789752284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4640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DC689" w14:textId="3A0EBC16" w:rsidR="006B5BB9" w:rsidRPr="00180355" w:rsidRDefault="006B5BB9" w:rsidP="006B5BB9">
                            <w:pPr>
                              <w:rPr>
                                <w:rFonts w:ascii="Lexend Deca SemiBold" w:eastAsia="SimSun" w:hAnsi="Lexend Deca SemiBold" w:cs="Helvetica Neue"/>
                                <w:color w:val="40D1BB"/>
                                <w:sz w:val="28"/>
                                <w:szCs w:val="28"/>
                              </w:rPr>
                            </w:pPr>
                            <w:r w:rsidRPr="00180355">
                              <w:rPr>
                                <w:rFonts w:ascii="Lexend Deca SemiBold" w:eastAsia="SimSun" w:hAnsi="Lexend Deca SemiBold" w:cs="Helvetica Neue"/>
                                <w:color w:val="40D1BB"/>
                                <w:sz w:val="28"/>
                                <w:szCs w:val="28"/>
                              </w:rPr>
                              <w:t>Person specification</w:t>
                            </w:r>
                          </w:p>
                          <w:p w14:paraId="114A3A04" w14:textId="715F8050" w:rsidR="006B5BB9" w:rsidRPr="0051397D" w:rsidRDefault="006B5BB9" w:rsidP="00EE5910">
                            <w:pPr>
                              <w:pStyle w:val="Bodytext1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color w:val="auto"/>
                              </w:rPr>
                              <w:t>Candidates for the role of chair shou</w:t>
                            </w:r>
                            <w:r w:rsidR="009E5D85" w:rsidRPr="0051397D">
                              <w:rPr>
                                <w:color w:val="auto"/>
                              </w:rPr>
                              <w:t>ld be able to demonstrate a good number of the following skills and attributes:</w:t>
                            </w:r>
                          </w:p>
                          <w:p w14:paraId="25064738" w14:textId="233D2AEF" w:rsidR="006B5BB9" w:rsidRPr="0051397D" w:rsidRDefault="00924A78" w:rsidP="00180355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rFonts w:ascii="Lexend Deca" w:eastAsia="SimSun" w:hAnsi="Lexend Deca" w:cs="Helvetica Neu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0355">
                              <w:rPr>
                                <w:rFonts w:eastAsia="SimSun"/>
                                <w:color w:val="auto"/>
                              </w:rPr>
                              <w:t>commitment</w:t>
                            </w:r>
                            <w:r w:rsidRPr="0051397D">
                              <w:rPr>
                                <w:rFonts w:eastAsia="SimSun"/>
                              </w:rPr>
                              <w:t xml:space="preserve"> to the trust and its mission</w:t>
                            </w:r>
                          </w:p>
                          <w:p w14:paraId="7CE6F3D3" w14:textId="6822B746" w:rsidR="006B5BB9" w:rsidRPr="0051397D" w:rsidRDefault="001578D0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51397D">
                              <w:rPr>
                                <w:rFonts w:eastAsia="SimSun"/>
                                <w:color w:val="auto"/>
                              </w:rPr>
                              <w:t>personal integrity</w:t>
                            </w:r>
                          </w:p>
                          <w:p w14:paraId="4324E69B" w14:textId="11A48F58" w:rsidR="006B5BB9" w:rsidRPr="0051397D" w:rsidRDefault="001578D0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51397D">
                              <w:rPr>
                                <w:rFonts w:eastAsia="SimSun"/>
                                <w:color w:val="auto"/>
                              </w:rPr>
                              <w:t>good understanding of the environment in which the trust is operating</w:t>
                            </w:r>
                          </w:p>
                          <w:p w14:paraId="79AF9302" w14:textId="2A688942" w:rsidR="006B5BB9" w:rsidRPr="0051397D" w:rsidRDefault="00D165D9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rFonts w:eastAsia="SimSun"/>
                                <w:color w:val="auto"/>
                              </w:rPr>
                            </w:pPr>
                            <w:r w:rsidRPr="0051397D">
                              <w:rPr>
                                <w:rFonts w:eastAsia="SimSun"/>
                                <w:color w:val="auto"/>
                              </w:rPr>
                              <w:t>good understanding of the role and legal responsibilities of the board and trustees</w:t>
                            </w:r>
                          </w:p>
                          <w:p w14:paraId="5FA7B799" w14:textId="1C7EB882" w:rsidR="006B5BB9" w:rsidRPr="0051397D" w:rsidRDefault="00D165D9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rFonts w:eastAsia="SimSun"/>
                                <w:color w:val="auto"/>
                              </w:rPr>
                              <w:t>strong relationship-building and communication skills</w:t>
                            </w:r>
                          </w:p>
                          <w:p w14:paraId="7264B4AA" w14:textId="071C51C4" w:rsidR="00D165D9" w:rsidRPr="0051397D" w:rsidRDefault="00D165D9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rFonts w:eastAsia="SimSun"/>
                                <w:color w:val="auto"/>
                              </w:rPr>
                              <w:t>negotiation and diplo</w:t>
                            </w:r>
                            <w:r w:rsidR="00BF0EF5" w:rsidRPr="0051397D">
                              <w:rPr>
                                <w:rFonts w:eastAsia="SimSun"/>
                                <w:color w:val="auto"/>
                              </w:rPr>
                              <w:t xml:space="preserve">macy skills with the ability </w:t>
                            </w:r>
                            <w:r w:rsidR="00FB556C" w:rsidRPr="0051397D">
                              <w:rPr>
                                <w:rFonts w:eastAsia="SimSun"/>
                                <w:color w:val="auto"/>
                              </w:rPr>
                              <w:t>to have courageous conversations</w:t>
                            </w:r>
                          </w:p>
                          <w:p w14:paraId="236C1029" w14:textId="7072A62C" w:rsidR="00FB556C" w:rsidRPr="0051397D" w:rsidRDefault="00FB556C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rFonts w:eastAsia="SimSun"/>
                                <w:color w:val="auto"/>
                              </w:rPr>
                              <w:t xml:space="preserve">ability to think strategically </w:t>
                            </w:r>
                            <w:r w:rsidR="006C0568" w:rsidRPr="0051397D">
                              <w:rPr>
                                <w:rFonts w:eastAsia="SimSun"/>
                                <w:color w:val="auto"/>
                              </w:rPr>
                              <w:t>and objectively, take the long view and prioritise</w:t>
                            </w:r>
                          </w:p>
                          <w:p w14:paraId="1FC52EAC" w14:textId="34EE9A84" w:rsidR="006C0568" w:rsidRPr="0051397D" w:rsidRDefault="008D099E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color w:val="auto"/>
                              </w:rPr>
                              <w:t xml:space="preserve">capacity to process information quickly </w:t>
                            </w:r>
                            <w:r w:rsidR="00B24177" w:rsidRPr="0051397D">
                              <w:rPr>
                                <w:color w:val="auto"/>
                              </w:rPr>
                              <w:t>and understand relevant data, drawing valid conclusions with a considered approach to risk</w:t>
                            </w:r>
                          </w:p>
                          <w:p w14:paraId="5DDB3BD8" w14:textId="509DA623" w:rsidR="00B24177" w:rsidRPr="0051397D" w:rsidRDefault="00371A40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color w:val="auto"/>
                              </w:rPr>
                              <w:t>ability to chair meetings well, encouraging debate and facilitating decision-making</w:t>
                            </w:r>
                          </w:p>
                          <w:p w14:paraId="297D688E" w14:textId="6D1A08E5" w:rsidR="00371A40" w:rsidRPr="0051397D" w:rsidRDefault="00371A40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color w:val="auto"/>
                              </w:rPr>
                              <w:t>ability to build and get the best out of a team while addressing any skills or experience gaps</w:t>
                            </w:r>
                          </w:p>
                          <w:p w14:paraId="5A5FECCD" w14:textId="18F6AA6D" w:rsidR="00371A40" w:rsidRPr="0051397D" w:rsidRDefault="00371A40" w:rsidP="0051397D">
                            <w:pPr>
                              <w:pStyle w:val="Bodytextbullets"/>
                              <w:spacing w:before="60" w:after="60"/>
                              <w:ind w:left="357" w:hanging="357"/>
                              <w:contextualSpacing w:val="0"/>
                              <w:rPr>
                                <w:color w:val="auto"/>
                              </w:rPr>
                            </w:pPr>
                            <w:r w:rsidRPr="0051397D">
                              <w:rPr>
                                <w:color w:val="auto"/>
                              </w:rPr>
                              <w:t>ability and willingness to delegate and trust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B092F" id="Text Box 789752284" o:spid="_x0000_s1027" type="#_x0000_t202" alt="Thank you for using the checklist&#10;If you have any feedback you’d like to share, please email kcfeedback@nga.org.uk&#10;" style="width:482.25pt;height:3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" fillcolor="#f2f2f2 [3052]" stroked="f" strokeweight=".5pt">
                <v:textbox inset="10mm,5mm,10mm,5mm">
                  <w:txbxContent>
                    <w:p w14:paraId="478DC689" w14:textId="3A0EBC16" w:rsidR="006B5BB9" w:rsidRPr="00180355" w:rsidRDefault="006B5BB9" w:rsidP="006B5BB9">
                      <w:pPr>
                        <w:rPr>
                          <w:rFonts w:ascii="Lexend Deca SemiBold" w:eastAsia="SimSun" w:hAnsi="Lexend Deca SemiBold" w:cs="Helvetica Neue"/>
                          <w:color w:val="40D1BB"/>
                          <w:sz w:val="28"/>
                          <w:szCs w:val="28"/>
                        </w:rPr>
                      </w:pPr>
                      <w:r w:rsidRPr="00180355">
                        <w:rPr>
                          <w:rFonts w:ascii="Lexend Deca SemiBold" w:eastAsia="SimSun" w:hAnsi="Lexend Deca SemiBold" w:cs="Helvetica Neue"/>
                          <w:color w:val="40D1BB"/>
                          <w:sz w:val="28"/>
                          <w:szCs w:val="28"/>
                        </w:rPr>
                        <w:t>Person specification</w:t>
                      </w:r>
                    </w:p>
                    <w:p w14:paraId="114A3A04" w14:textId="715F8050" w:rsidR="006B5BB9" w:rsidRPr="0051397D" w:rsidRDefault="006B5BB9" w:rsidP="00EE5910">
                      <w:pPr>
                        <w:pStyle w:val="Bodytext1"/>
                        <w:rPr>
                          <w:color w:val="auto"/>
                        </w:rPr>
                      </w:pPr>
                      <w:r w:rsidRPr="0051397D">
                        <w:rPr>
                          <w:color w:val="auto"/>
                        </w:rPr>
                        <w:t>Candidates for the role of chair shou</w:t>
                      </w:r>
                      <w:r w:rsidR="009E5D85" w:rsidRPr="0051397D">
                        <w:rPr>
                          <w:color w:val="auto"/>
                        </w:rPr>
                        <w:t>ld be able to demonstrate a good number of the following skills and attributes:</w:t>
                      </w:r>
                    </w:p>
                    <w:p w14:paraId="25064738" w14:textId="233D2AEF" w:rsidR="006B5BB9" w:rsidRPr="0051397D" w:rsidRDefault="00924A78" w:rsidP="00180355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rFonts w:ascii="Lexend Deca" w:eastAsia="SimSun" w:hAnsi="Lexend Deca" w:cs="Helvetica Neue"/>
                          <w:b/>
                          <w:bCs/>
                          <w:sz w:val="28"/>
                          <w:szCs w:val="28"/>
                        </w:rPr>
                      </w:pPr>
                      <w:r w:rsidRPr="00180355">
                        <w:rPr>
                          <w:rFonts w:eastAsia="SimSun"/>
                          <w:color w:val="auto"/>
                        </w:rPr>
                        <w:t>commitment</w:t>
                      </w:r>
                      <w:r w:rsidRPr="0051397D">
                        <w:rPr>
                          <w:rFonts w:eastAsia="SimSun"/>
                        </w:rPr>
                        <w:t xml:space="preserve"> to the trust and its mission</w:t>
                      </w:r>
                    </w:p>
                    <w:p w14:paraId="7CE6F3D3" w14:textId="6822B746" w:rsidR="006B5BB9" w:rsidRPr="0051397D" w:rsidRDefault="001578D0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51397D">
                        <w:rPr>
                          <w:rFonts w:eastAsia="SimSun"/>
                          <w:color w:val="auto"/>
                        </w:rPr>
                        <w:t>personal integrity</w:t>
                      </w:r>
                    </w:p>
                    <w:p w14:paraId="4324E69B" w14:textId="11A48F58" w:rsidR="006B5BB9" w:rsidRPr="0051397D" w:rsidRDefault="001578D0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51397D">
                        <w:rPr>
                          <w:rFonts w:eastAsia="SimSun"/>
                          <w:color w:val="auto"/>
                        </w:rPr>
                        <w:t>good understanding of the environment in which the trust is operating</w:t>
                      </w:r>
                    </w:p>
                    <w:p w14:paraId="79AF9302" w14:textId="2A688942" w:rsidR="006B5BB9" w:rsidRPr="0051397D" w:rsidRDefault="00D165D9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rFonts w:eastAsia="SimSun"/>
                          <w:color w:val="auto"/>
                        </w:rPr>
                      </w:pPr>
                      <w:r w:rsidRPr="0051397D">
                        <w:rPr>
                          <w:rFonts w:eastAsia="SimSun"/>
                          <w:color w:val="auto"/>
                        </w:rPr>
                        <w:t>good understanding of the role and legal responsibilities of the board and trustees</w:t>
                      </w:r>
                    </w:p>
                    <w:p w14:paraId="5FA7B799" w14:textId="1C7EB882" w:rsidR="006B5BB9" w:rsidRPr="0051397D" w:rsidRDefault="00D165D9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rFonts w:eastAsia="SimSun"/>
                          <w:color w:val="auto"/>
                        </w:rPr>
                        <w:t>strong relationship-building and communication skills</w:t>
                      </w:r>
                    </w:p>
                    <w:p w14:paraId="7264B4AA" w14:textId="071C51C4" w:rsidR="00D165D9" w:rsidRPr="0051397D" w:rsidRDefault="00D165D9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rFonts w:eastAsia="SimSun"/>
                          <w:color w:val="auto"/>
                        </w:rPr>
                        <w:t>negotiation and diplo</w:t>
                      </w:r>
                      <w:r w:rsidR="00BF0EF5" w:rsidRPr="0051397D">
                        <w:rPr>
                          <w:rFonts w:eastAsia="SimSun"/>
                          <w:color w:val="auto"/>
                        </w:rPr>
                        <w:t xml:space="preserve">macy skills with the ability </w:t>
                      </w:r>
                      <w:r w:rsidR="00FB556C" w:rsidRPr="0051397D">
                        <w:rPr>
                          <w:rFonts w:eastAsia="SimSun"/>
                          <w:color w:val="auto"/>
                        </w:rPr>
                        <w:t>to have courageous conversations</w:t>
                      </w:r>
                    </w:p>
                    <w:p w14:paraId="236C1029" w14:textId="7072A62C" w:rsidR="00FB556C" w:rsidRPr="0051397D" w:rsidRDefault="00FB556C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rFonts w:eastAsia="SimSun"/>
                          <w:color w:val="auto"/>
                        </w:rPr>
                        <w:t xml:space="preserve">ability to think strategically </w:t>
                      </w:r>
                      <w:r w:rsidR="006C0568" w:rsidRPr="0051397D">
                        <w:rPr>
                          <w:rFonts w:eastAsia="SimSun"/>
                          <w:color w:val="auto"/>
                        </w:rPr>
                        <w:t>and objectively, take the long view and prioritise</w:t>
                      </w:r>
                    </w:p>
                    <w:p w14:paraId="1FC52EAC" w14:textId="34EE9A84" w:rsidR="006C0568" w:rsidRPr="0051397D" w:rsidRDefault="008D099E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color w:val="auto"/>
                        </w:rPr>
                        <w:t xml:space="preserve">capacity to process information quickly </w:t>
                      </w:r>
                      <w:r w:rsidR="00B24177" w:rsidRPr="0051397D">
                        <w:rPr>
                          <w:color w:val="auto"/>
                        </w:rPr>
                        <w:t>and understand relevant data, drawing valid conclusions with a considered approach to risk</w:t>
                      </w:r>
                    </w:p>
                    <w:p w14:paraId="5DDB3BD8" w14:textId="509DA623" w:rsidR="00B24177" w:rsidRPr="0051397D" w:rsidRDefault="00371A40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color w:val="auto"/>
                        </w:rPr>
                        <w:t>ability to chair meetings well, encouraging debate and facilitating decision-making</w:t>
                      </w:r>
                    </w:p>
                    <w:p w14:paraId="297D688E" w14:textId="6D1A08E5" w:rsidR="00371A40" w:rsidRPr="0051397D" w:rsidRDefault="00371A40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color w:val="auto"/>
                        </w:rPr>
                        <w:t>ability to build and get the best out of a team while addressing any skills or experience gaps</w:t>
                      </w:r>
                    </w:p>
                    <w:p w14:paraId="5A5FECCD" w14:textId="18F6AA6D" w:rsidR="00371A40" w:rsidRPr="0051397D" w:rsidRDefault="00371A40" w:rsidP="0051397D">
                      <w:pPr>
                        <w:pStyle w:val="Bodytextbullets"/>
                        <w:spacing w:before="60" w:after="60"/>
                        <w:ind w:left="357" w:hanging="357"/>
                        <w:contextualSpacing w:val="0"/>
                        <w:rPr>
                          <w:color w:val="auto"/>
                        </w:rPr>
                      </w:pPr>
                      <w:r w:rsidRPr="0051397D">
                        <w:rPr>
                          <w:color w:val="auto"/>
                        </w:rPr>
                        <w:t>ability and willingness to delegate and trust others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B750F" w14:textId="5BA783E9" w:rsidR="009A3FE1" w:rsidRPr="00D73530" w:rsidRDefault="009A3FE1" w:rsidP="00D73530">
      <w:pPr>
        <w:spacing w:after="120"/>
        <w:rPr>
          <w:rFonts w:ascii="Lexend Deca Light" w:hAnsi="Lexend Deca Light"/>
          <w:color w:val="FFFFFF" w:themeColor="background1"/>
          <w:lang w:val="en-US"/>
        </w:rPr>
      </w:pPr>
      <w:r>
        <w:rPr>
          <w:rFonts w:ascii="Lexend Deca Light" w:eastAsiaTheme="minorEastAsia" w:hAnsi="Lexend Deca Light"/>
          <w:lang w:val="en-US"/>
        </w:rPr>
        <w:tab/>
      </w:r>
      <w:r w:rsidR="00393F26">
        <w:rPr>
          <w:rFonts w:ascii="Lexend Deca Light" w:eastAsiaTheme="minorEastAsia" w:hAnsi="Lexend Deca Light"/>
          <w:lang w:val="en-US"/>
        </w:rPr>
        <w:tab/>
      </w:r>
      <w:r w:rsidR="00CF683C">
        <w:rPr>
          <w:rFonts w:ascii="Lexend Deca Light" w:eastAsiaTheme="minorEastAsia" w:hAnsi="Lexend Deca Light"/>
          <w:lang w:val="en-US"/>
        </w:rPr>
        <w:tab/>
      </w:r>
    </w:p>
    <w:sectPr w:rsidR="009A3FE1" w:rsidRPr="00D73530" w:rsidSect="009317CD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AD96" w14:textId="77777777" w:rsidR="009317CD" w:rsidRDefault="009317CD" w:rsidP="00AD32FB">
      <w:pPr>
        <w:spacing w:after="0" w:line="240" w:lineRule="auto"/>
      </w:pPr>
      <w:r>
        <w:separator/>
      </w:r>
    </w:p>
  </w:endnote>
  <w:endnote w:type="continuationSeparator" w:id="0">
    <w:p w14:paraId="7EED5DB8" w14:textId="77777777" w:rsidR="009317CD" w:rsidRDefault="009317CD" w:rsidP="00AD32FB">
      <w:pPr>
        <w:spacing w:after="0" w:line="240" w:lineRule="auto"/>
      </w:pPr>
      <w:r>
        <w:continuationSeparator/>
      </w:r>
    </w:p>
  </w:endnote>
  <w:endnote w:type="continuationNotice" w:id="1">
    <w:p w14:paraId="46A255BF" w14:textId="77777777" w:rsidR="009317CD" w:rsidRDefault="00931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Lexend Deca Light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C6D1362F-F7B9-453F-91AD-5272DA35D065}"/>
    <w:embedBold r:id="rId2" w:fontKey="{32501164-B979-4F5D-986B-6B2B12B5586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3" w:subsetted="1" w:fontKey="{E301057B-A532-414F-A4C2-70E2C15C70C4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1987BD7D-DC62-4F6B-8A6C-6126CB3EEF3D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7B10CEF3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458703553" name="Picture 14587035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23062D" w:rsidRPr="004D6C9F">
      <w:rPr>
        <w:color w:val="00407B"/>
        <w:sz w:val="18"/>
        <w:szCs w:val="18"/>
      </w:rPr>
      <w:t>3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871661144" name="Picture 871661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027644337" name="Picture 10276443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08A0" w14:textId="77777777" w:rsidR="009317CD" w:rsidRDefault="009317CD" w:rsidP="00AD32FB">
      <w:pPr>
        <w:spacing w:after="0" w:line="240" w:lineRule="auto"/>
      </w:pPr>
      <w:r>
        <w:separator/>
      </w:r>
    </w:p>
  </w:footnote>
  <w:footnote w:type="continuationSeparator" w:id="0">
    <w:p w14:paraId="31D32A05" w14:textId="77777777" w:rsidR="009317CD" w:rsidRDefault="009317CD" w:rsidP="00AD32FB">
      <w:pPr>
        <w:spacing w:after="0" w:line="240" w:lineRule="auto"/>
      </w:pPr>
      <w:r>
        <w:continuationSeparator/>
      </w:r>
    </w:p>
  </w:footnote>
  <w:footnote w:type="continuationNotice" w:id="1">
    <w:p w14:paraId="4F07C8CA" w14:textId="77777777" w:rsidR="009317CD" w:rsidRDefault="00931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6AD055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134366695" name="Picture 1134366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2023939861" name="Picture 2023939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401787411" name="Picture 14017874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28B2"/>
    <w:multiLevelType w:val="hybridMultilevel"/>
    <w:tmpl w:val="29D66B70"/>
    <w:lvl w:ilvl="0" w:tplc="49E2DCD6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5"/>
  </w:num>
  <w:num w:numId="2" w16cid:durableId="64186208">
    <w:abstractNumId w:val="12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3"/>
  </w:num>
  <w:num w:numId="14" w16cid:durableId="555161452">
    <w:abstractNumId w:val="11"/>
  </w:num>
  <w:num w:numId="15" w16cid:durableId="1593852846">
    <w:abstractNumId w:val="14"/>
  </w:num>
  <w:num w:numId="16" w16cid:durableId="467433304">
    <w:abstractNumId w:val="10"/>
  </w:num>
  <w:num w:numId="17" w16cid:durableId="998970376">
    <w:abstractNumId w:val="15"/>
  </w:num>
  <w:num w:numId="18" w16cid:durableId="273482673">
    <w:abstractNumId w:val="15"/>
  </w:num>
  <w:num w:numId="19" w16cid:durableId="1875271228">
    <w:abstractNumId w:val="15"/>
  </w:num>
  <w:num w:numId="20" w16cid:durableId="1379935755">
    <w:abstractNumId w:val="15"/>
  </w:num>
  <w:num w:numId="21" w16cid:durableId="1332836703">
    <w:abstractNumId w:val="15"/>
  </w:num>
  <w:num w:numId="22" w16cid:durableId="110440784">
    <w:abstractNumId w:val="15"/>
  </w:num>
  <w:num w:numId="23" w16cid:durableId="168443745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20CBF"/>
    <w:rsid w:val="00024F0B"/>
    <w:rsid w:val="000407B5"/>
    <w:rsid w:val="00040CB2"/>
    <w:rsid w:val="000547F7"/>
    <w:rsid w:val="00054BAC"/>
    <w:rsid w:val="00072E6F"/>
    <w:rsid w:val="00074E46"/>
    <w:rsid w:val="0009606A"/>
    <w:rsid w:val="000A2D6E"/>
    <w:rsid w:val="000F206F"/>
    <w:rsid w:val="000F642F"/>
    <w:rsid w:val="00100991"/>
    <w:rsid w:val="00107F28"/>
    <w:rsid w:val="001110A5"/>
    <w:rsid w:val="00112BA4"/>
    <w:rsid w:val="0011654E"/>
    <w:rsid w:val="001210B3"/>
    <w:rsid w:val="00121DB2"/>
    <w:rsid w:val="001251FF"/>
    <w:rsid w:val="0015723F"/>
    <w:rsid w:val="001578D0"/>
    <w:rsid w:val="00172388"/>
    <w:rsid w:val="001732EC"/>
    <w:rsid w:val="00180355"/>
    <w:rsid w:val="00180AE5"/>
    <w:rsid w:val="001A0F57"/>
    <w:rsid w:val="001A6E78"/>
    <w:rsid w:val="001A7100"/>
    <w:rsid w:val="001C38C7"/>
    <w:rsid w:val="001C4295"/>
    <w:rsid w:val="001D3995"/>
    <w:rsid w:val="001D3B86"/>
    <w:rsid w:val="001E0CFE"/>
    <w:rsid w:val="001E35B4"/>
    <w:rsid w:val="001F1370"/>
    <w:rsid w:val="001F4848"/>
    <w:rsid w:val="00207EDA"/>
    <w:rsid w:val="002118F6"/>
    <w:rsid w:val="002253E7"/>
    <w:rsid w:val="0023062D"/>
    <w:rsid w:val="00243573"/>
    <w:rsid w:val="00243F8D"/>
    <w:rsid w:val="0027247E"/>
    <w:rsid w:val="002740B0"/>
    <w:rsid w:val="002911F1"/>
    <w:rsid w:val="002A22C7"/>
    <w:rsid w:val="002A42ED"/>
    <w:rsid w:val="002B0AA8"/>
    <w:rsid w:val="002C3625"/>
    <w:rsid w:val="002F61F4"/>
    <w:rsid w:val="0030306C"/>
    <w:rsid w:val="003218B2"/>
    <w:rsid w:val="00333061"/>
    <w:rsid w:val="00340765"/>
    <w:rsid w:val="0034188B"/>
    <w:rsid w:val="00351CEF"/>
    <w:rsid w:val="0035495F"/>
    <w:rsid w:val="00362EE3"/>
    <w:rsid w:val="00371A40"/>
    <w:rsid w:val="00373E16"/>
    <w:rsid w:val="0038181E"/>
    <w:rsid w:val="00381D5F"/>
    <w:rsid w:val="00381F19"/>
    <w:rsid w:val="00393F26"/>
    <w:rsid w:val="00395DC6"/>
    <w:rsid w:val="003C114F"/>
    <w:rsid w:val="003D7076"/>
    <w:rsid w:val="003F50A5"/>
    <w:rsid w:val="004100B4"/>
    <w:rsid w:val="00420BAB"/>
    <w:rsid w:val="00425133"/>
    <w:rsid w:val="00430069"/>
    <w:rsid w:val="00433F39"/>
    <w:rsid w:val="0046415C"/>
    <w:rsid w:val="00471F29"/>
    <w:rsid w:val="004821DD"/>
    <w:rsid w:val="0049464F"/>
    <w:rsid w:val="004A5829"/>
    <w:rsid w:val="004B1263"/>
    <w:rsid w:val="004B32C0"/>
    <w:rsid w:val="004D12D3"/>
    <w:rsid w:val="004D666A"/>
    <w:rsid w:val="004D6C9F"/>
    <w:rsid w:val="004E0A34"/>
    <w:rsid w:val="004E1A84"/>
    <w:rsid w:val="004E20F3"/>
    <w:rsid w:val="004E26AF"/>
    <w:rsid w:val="004E36AD"/>
    <w:rsid w:val="005040B5"/>
    <w:rsid w:val="00504AF1"/>
    <w:rsid w:val="0051397D"/>
    <w:rsid w:val="00514C9B"/>
    <w:rsid w:val="005253FE"/>
    <w:rsid w:val="00525461"/>
    <w:rsid w:val="0055505B"/>
    <w:rsid w:val="00571724"/>
    <w:rsid w:val="0057256D"/>
    <w:rsid w:val="005755D6"/>
    <w:rsid w:val="00583EC3"/>
    <w:rsid w:val="00584451"/>
    <w:rsid w:val="00592098"/>
    <w:rsid w:val="00593E58"/>
    <w:rsid w:val="005A01F8"/>
    <w:rsid w:val="005A5729"/>
    <w:rsid w:val="005B6B32"/>
    <w:rsid w:val="005C728E"/>
    <w:rsid w:val="005D77DE"/>
    <w:rsid w:val="005E2D1D"/>
    <w:rsid w:val="005E57E3"/>
    <w:rsid w:val="005E6E5F"/>
    <w:rsid w:val="00621501"/>
    <w:rsid w:val="006362FA"/>
    <w:rsid w:val="00663EF0"/>
    <w:rsid w:val="00680675"/>
    <w:rsid w:val="006818BF"/>
    <w:rsid w:val="00681F36"/>
    <w:rsid w:val="006B5BB9"/>
    <w:rsid w:val="006C0568"/>
    <w:rsid w:val="006C7222"/>
    <w:rsid w:val="006D5605"/>
    <w:rsid w:val="006D6883"/>
    <w:rsid w:val="006D6FF6"/>
    <w:rsid w:val="006F2E5A"/>
    <w:rsid w:val="006F5DE3"/>
    <w:rsid w:val="00706736"/>
    <w:rsid w:val="00721807"/>
    <w:rsid w:val="00726F25"/>
    <w:rsid w:val="00736C0A"/>
    <w:rsid w:val="007371C1"/>
    <w:rsid w:val="007500A6"/>
    <w:rsid w:val="007563DF"/>
    <w:rsid w:val="007728BC"/>
    <w:rsid w:val="007949C3"/>
    <w:rsid w:val="00795EBC"/>
    <w:rsid w:val="007B7ACF"/>
    <w:rsid w:val="007D4ACE"/>
    <w:rsid w:val="007D69A5"/>
    <w:rsid w:val="007F2368"/>
    <w:rsid w:val="007F27E2"/>
    <w:rsid w:val="0080174C"/>
    <w:rsid w:val="00820717"/>
    <w:rsid w:val="00822EC7"/>
    <w:rsid w:val="008236C2"/>
    <w:rsid w:val="00833479"/>
    <w:rsid w:val="0084363A"/>
    <w:rsid w:val="008462ED"/>
    <w:rsid w:val="0086557A"/>
    <w:rsid w:val="008828EB"/>
    <w:rsid w:val="008947EF"/>
    <w:rsid w:val="008A089F"/>
    <w:rsid w:val="008A437E"/>
    <w:rsid w:val="008A75E5"/>
    <w:rsid w:val="008D099E"/>
    <w:rsid w:val="008F6E62"/>
    <w:rsid w:val="009169F9"/>
    <w:rsid w:val="0092179F"/>
    <w:rsid w:val="00924A78"/>
    <w:rsid w:val="009317CD"/>
    <w:rsid w:val="0093331A"/>
    <w:rsid w:val="00934F3D"/>
    <w:rsid w:val="0094727D"/>
    <w:rsid w:val="00952580"/>
    <w:rsid w:val="00957E12"/>
    <w:rsid w:val="00974E81"/>
    <w:rsid w:val="009775DC"/>
    <w:rsid w:val="009A3FE1"/>
    <w:rsid w:val="009E1C1D"/>
    <w:rsid w:val="009E29E4"/>
    <w:rsid w:val="009E39C1"/>
    <w:rsid w:val="009E4AF8"/>
    <w:rsid w:val="009E5D85"/>
    <w:rsid w:val="009E6E9E"/>
    <w:rsid w:val="009E7239"/>
    <w:rsid w:val="009F3983"/>
    <w:rsid w:val="009F7220"/>
    <w:rsid w:val="00A028D4"/>
    <w:rsid w:val="00A079F1"/>
    <w:rsid w:val="00A134EC"/>
    <w:rsid w:val="00A13848"/>
    <w:rsid w:val="00A23D79"/>
    <w:rsid w:val="00A24ED9"/>
    <w:rsid w:val="00A25306"/>
    <w:rsid w:val="00A52C2F"/>
    <w:rsid w:val="00A52CF6"/>
    <w:rsid w:val="00A54BC4"/>
    <w:rsid w:val="00A62589"/>
    <w:rsid w:val="00A6547F"/>
    <w:rsid w:val="00A67408"/>
    <w:rsid w:val="00A715B0"/>
    <w:rsid w:val="00A73143"/>
    <w:rsid w:val="00A914C4"/>
    <w:rsid w:val="00AB3BCF"/>
    <w:rsid w:val="00AC51F9"/>
    <w:rsid w:val="00AC5A80"/>
    <w:rsid w:val="00AD02A7"/>
    <w:rsid w:val="00AD32FB"/>
    <w:rsid w:val="00AD34FF"/>
    <w:rsid w:val="00AD35EE"/>
    <w:rsid w:val="00AD5043"/>
    <w:rsid w:val="00AE45CD"/>
    <w:rsid w:val="00B23AA4"/>
    <w:rsid w:val="00B24177"/>
    <w:rsid w:val="00B30BFA"/>
    <w:rsid w:val="00B31DE3"/>
    <w:rsid w:val="00B42337"/>
    <w:rsid w:val="00B51A1C"/>
    <w:rsid w:val="00B75204"/>
    <w:rsid w:val="00BA313D"/>
    <w:rsid w:val="00BB3E80"/>
    <w:rsid w:val="00BB67F5"/>
    <w:rsid w:val="00BB7529"/>
    <w:rsid w:val="00BC397A"/>
    <w:rsid w:val="00BC47EA"/>
    <w:rsid w:val="00BC6C91"/>
    <w:rsid w:val="00BD6C48"/>
    <w:rsid w:val="00BE259D"/>
    <w:rsid w:val="00BE6766"/>
    <w:rsid w:val="00BE73B5"/>
    <w:rsid w:val="00BF0EF5"/>
    <w:rsid w:val="00C05C03"/>
    <w:rsid w:val="00C10DDB"/>
    <w:rsid w:val="00C1502C"/>
    <w:rsid w:val="00C322FF"/>
    <w:rsid w:val="00C74136"/>
    <w:rsid w:val="00C756DF"/>
    <w:rsid w:val="00C75FE3"/>
    <w:rsid w:val="00C822B2"/>
    <w:rsid w:val="00C825D9"/>
    <w:rsid w:val="00C9113C"/>
    <w:rsid w:val="00CA0C3E"/>
    <w:rsid w:val="00CB0D17"/>
    <w:rsid w:val="00CB232C"/>
    <w:rsid w:val="00CB441B"/>
    <w:rsid w:val="00CC0269"/>
    <w:rsid w:val="00CC0E8C"/>
    <w:rsid w:val="00CC1A16"/>
    <w:rsid w:val="00CD03F1"/>
    <w:rsid w:val="00CD0AF4"/>
    <w:rsid w:val="00CE226E"/>
    <w:rsid w:val="00CF683C"/>
    <w:rsid w:val="00D156F5"/>
    <w:rsid w:val="00D165D9"/>
    <w:rsid w:val="00D337AC"/>
    <w:rsid w:val="00D33F0E"/>
    <w:rsid w:val="00D34D70"/>
    <w:rsid w:val="00D37584"/>
    <w:rsid w:val="00D40618"/>
    <w:rsid w:val="00D53ABD"/>
    <w:rsid w:val="00D73530"/>
    <w:rsid w:val="00D74FA6"/>
    <w:rsid w:val="00D769BB"/>
    <w:rsid w:val="00D77003"/>
    <w:rsid w:val="00D82183"/>
    <w:rsid w:val="00D91605"/>
    <w:rsid w:val="00DB4775"/>
    <w:rsid w:val="00DB514E"/>
    <w:rsid w:val="00DC0670"/>
    <w:rsid w:val="00DC1D6E"/>
    <w:rsid w:val="00DD5890"/>
    <w:rsid w:val="00E128D7"/>
    <w:rsid w:val="00E140A3"/>
    <w:rsid w:val="00E17407"/>
    <w:rsid w:val="00E25F9E"/>
    <w:rsid w:val="00E326A4"/>
    <w:rsid w:val="00E36C8A"/>
    <w:rsid w:val="00E63D2B"/>
    <w:rsid w:val="00E701C2"/>
    <w:rsid w:val="00E723F4"/>
    <w:rsid w:val="00E7720B"/>
    <w:rsid w:val="00E80063"/>
    <w:rsid w:val="00E82109"/>
    <w:rsid w:val="00EA2452"/>
    <w:rsid w:val="00EA4B8D"/>
    <w:rsid w:val="00EB2C79"/>
    <w:rsid w:val="00ED13E4"/>
    <w:rsid w:val="00ED64D6"/>
    <w:rsid w:val="00EE5910"/>
    <w:rsid w:val="00EE7361"/>
    <w:rsid w:val="00EF33CE"/>
    <w:rsid w:val="00F00F57"/>
    <w:rsid w:val="00F206F5"/>
    <w:rsid w:val="00F22E23"/>
    <w:rsid w:val="00F34EC2"/>
    <w:rsid w:val="00F415DB"/>
    <w:rsid w:val="00F4360E"/>
    <w:rsid w:val="00F5428F"/>
    <w:rsid w:val="00F6605D"/>
    <w:rsid w:val="00F66D3A"/>
    <w:rsid w:val="00F82E34"/>
    <w:rsid w:val="00F912CD"/>
    <w:rsid w:val="00F95C65"/>
    <w:rsid w:val="00FA32C1"/>
    <w:rsid w:val="00FB556C"/>
    <w:rsid w:val="00FD1773"/>
    <w:rsid w:val="00FE1405"/>
    <w:rsid w:val="00FF0CD6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7F7"/>
    <w:pPr>
      <w:keepNext/>
      <w:keepLines/>
      <w:spacing w:before="960" w:after="12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355"/>
    <w:pPr>
      <w:keepNext/>
      <w:keepLines/>
      <w:spacing w:before="24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355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Cs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47F7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80355"/>
    <w:rPr>
      <w:rFonts w:ascii="New Kansas SemiBold" w:eastAsiaTheme="majorEastAsia" w:hAnsi="New Kansas SemiBold" w:cstheme="majorBidi"/>
      <w:bCs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0355"/>
    <w:rPr>
      <w:rFonts w:ascii="Lexend Deca SemiBold" w:eastAsiaTheme="majorEastAsia" w:hAnsi="Lexend Deca SemiBold" w:cstheme="majorBidi"/>
      <w:bCs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4A5829"/>
    <w:pPr>
      <w:numPr>
        <w:numId w:val="1"/>
      </w:numPr>
      <w:spacing w:before="120" w:after="120"/>
    </w:pPr>
    <w:rPr>
      <w:rFonts w:ascii="Lexend Deca Light" w:eastAsiaTheme="minorEastAsia" w:hAnsi="Lexend Deca Light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9F7220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9F7220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Header3">
    <w:name w:val="Header 3"/>
    <w:basedOn w:val="Normal"/>
    <w:qFormat/>
    <w:rsid w:val="008F6E62"/>
    <w:pPr>
      <w:keepNext/>
      <w:keepLines/>
      <w:spacing w:before="40" w:after="40" w:line="240" w:lineRule="auto"/>
      <w:outlineLvl w:val="2"/>
    </w:pPr>
    <w:rPr>
      <w:rFonts w:ascii="Calibri" w:eastAsia="Times New Roman" w:hAnsi="Calibri" w:cs="Times New Roman"/>
      <w:b/>
      <w:color w:val="054078"/>
      <w:sz w:val="28"/>
      <w:szCs w:val="24"/>
    </w:rPr>
  </w:style>
  <w:style w:type="character" w:customStyle="1" w:styleId="A26">
    <w:name w:val="A26"/>
    <w:uiPriority w:val="99"/>
    <w:rsid w:val="008F6E62"/>
    <w:rPr>
      <w:rFonts w:ascii="Wingdings" w:hAnsi="Wingdings" w:cs="Wingdings"/>
      <w:color w:val="5492C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9B"/>
    <w:rPr>
      <w:rFonts w:ascii="Calibri Light" w:hAnsi="Calibri Light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ga-web-prelive.digitalconnect.co.uk/knowledge-centre/vice-chair-ro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ga-web-prelive.digitalconnect.co.uk/knowledge-centre/vice-chair-rol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91B82-0E51-4BBB-937D-3DE50079E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Report</dc:title>
  <dc:subject/>
  <dc:creator>National Governance Association</dc:creator>
  <cp:keywords/>
  <dc:description/>
  <cp:lastModifiedBy>Ella Colley</cp:lastModifiedBy>
  <cp:revision>45</cp:revision>
  <cp:lastPrinted>2023-05-04T11:41:00Z</cp:lastPrinted>
  <dcterms:created xsi:type="dcterms:W3CDTF">2023-06-08T13:43:00Z</dcterms:created>
  <dcterms:modified xsi:type="dcterms:W3CDTF">2024-04-09T12:14:00Z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